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2026年武汉市残疾儿童</w:t>
      </w:r>
      <w:r>
        <w:rPr>
          <w:rFonts w:hint="eastAsia" w:ascii="方正小标宋简体" w:hAnsi="方正小标宋简体" w:eastAsia="方正小标宋简体" w:cs="方正小标宋简体"/>
          <w:b w:val="0"/>
          <w:bCs/>
          <w:color w:val="000000"/>
          <w:sz w:val="44"/>
          <w:szCs w:val="44"/>
          <w:lang w:eastAsia="zh-CN"/>
        </w:rPr>
        <w:t>定点康复训练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机构申请表</w:t>
      </w:r>
    </w:p>
    <w:bookmarkEnd w:id="0"/>
    <w:tbl>
      <w:tblPr>
        <w:tblStyle w:val="4"/>
        <w:tblpPr w:leftFromText="180" w:rightFromText="180" w:vertAnchor="text" w:horzAnchor="page" w:tblpX="1343" w:tblpY="377"/>
        <w:tblOverlap w:val="never"/>
        <w:tblW w:w="971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412"/>
        <w:gridCol w:w="3142"/>
        <w:gridCol w:w="531"/>
        <w:gridCol w:w="1709"/>
        <w:gridCol w:w="292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trPr>
        <w:tc>
          <w:tcPr>
            <w:tcW w:w="1412" w:type="dxa"/>
            <w:tcBorders>
              <w:bottom w:val="single" w:color="auto" w:sz="4" w:space="0"/>
              <w:right w:val="single" w:color="auto" w:sz="4" w:space="0"/>
            </w:tcBorders>
            <w:noWrap w:val="0"/>
            <w:vAlign w:val="center"/>
          </w:tcPr>
          <w:p>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机构名称</w:t>
            </w:r>
          </w:p>
        </w:tc>
        <w:tc>
          <w:tcPr>
            <w:tcW w:w="8306" w:type="dxa"/>
            <w:gridSpan w:val="4"/>
            <w:tcBorders>
              <w:left w:val="nil"/>
              <w:bottom w:val="single" w:color="auto" w:sz="4" w:space="0"/>
            </w:tcBorders>
            <w:noWrap w:val="0"/>
            <w:vAlign w:val="center"/>
          </w:tcPr>
          <w:p>
            <w:pPr>
              <w:jc w:val="center"/>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trPr>
        <w:tc>
          <w:tcPr>
            <w:tcW w:w="1412" w:type="dxa"/>
            <w:tcBorders>
              <w:bottom w:val="single" w:color="auto" w:sz="4" w:space="0"/>
              <w:right w:val="single" w:color="auto" w:sz="4" w:space="0"/>
            </w:tcBorders>
            <w:noWrap w:val="0"/>
            <w:vAlign w:val="center"/>
          </w:tcPr>
          <w:p>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申请定</w:t>
            </w:r>
          </w:p>
          <w:p>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点项目</w:t>
            </w:r>
          </w:p>
        </w:tc>
        <w:tc>
          <w:tcPr>
            <w:tcW w:w="8306" w:type="dxa"/>
            <w:gridSpan w:val="4"/>
            <w:tcBorders>
              <w:left w:val="nil"/>
              <w:bottom w:val="single" w:color="auto" w:sz="4" w:space="0"/>
            </w:tcBorders>
            <w:noWrap w:val="0"/>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听力言语</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肢体</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智力</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孤独症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4"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统一社会</w:t>
            </w:r>
          </w:p>
          <w:p>
            <w:pPr>
              <w:spacing w:line="340" w:lineRule="exact"/>
              <w:jc w:val="center"/>
              <w:rPr>
                <w:rFonts w:hint="eastAsia" w:ascii="仿宋" w:hAnsi="仿宋" w:eastAsia="仿宋" w:cs="仿宋"/>
                <w:color w:val="000000"/>
                <w:kern w:val="0"/>
                <w:sz w:val="24"/>
                <w:szCs w:val="24"/>
                <w:lang w:val="en-US" w:eastAsia="zh-CN"/>
              </w:rPr>
            </w:pPr>
            <w:r>
              <w:rPr>
                <w:rFonts w:hint="eastAsia" w:ascii="仿宋_GB2312" w:eastAsia="仿宋_GB2312" w:cs="Times New Roman"/>
                <w:bCs/>
                <w:color w:val="000000"/>
                <w:sz w:val="24"/>
                <w:szCs w:val="24"/>
                <w:lang w:val="en-US" w:eastAsia="zh-CN"/>
              </w:rPr>
              <w:t>信用代码</w:t>
            </w:r>
          </w:p>
        </w:tc>
        <w:tc>
          <w:tcPr>
            <w:tcW w:w="367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rPr>
            </w:pPr>
          </w:p>
        </w:tc>
        <w:tc>
          <w:tcPr>
            <w:tcW w:w="170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法定代表人</w:t>
            </w:r>
          </w:p>
        </w:tc>
        <w:tc>
          <w:tcPr>
            <w:tcW w:w="2924" w:type="dxa"/>
            <w:tcBorders>
              <w:top w:val="single" w:color="auto" w:sz="4" w:space="0"/>
              <w:left w:val="nil"/>
              <w:bottom w:val="single" w:color="auto" w:sz="4" w:space="0"/>
            </w:tcBorders>
            <w:noWrap w:val="0"/>
            <w:vAlign w:val="center"/>
          </w:tcPr>
          <w:p>
            <w:pPr>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4" w:hRule="atLeast"/>
        </w:trPr>
        <w:tc>
          <w:tcPr>
            <w:tcW w:w="1412"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机构地址</w:t>
            </w:r>
          </w:p>
        </w:tc>
        <w:tc>
          <w:tcPr>
            <w:tcW w:w="8306" w:type="dxa"/>
            <w:gridSpan w:val="4"/>
            <w:tcBorders>
              <w:top w:val="single" w:color="auto" w:sz="4" w:space="0"/>
              <w:left w:val="nil"/>
              <w:bottom w:val="single" w:color="auto" w:sz="4" w:space="0"/>
            </w:tcBorders>
            <w:noWrap w:val="0"/>
            <w:vAlign w:val="center"/>
          </w:tcPr>
          <w:p>
            <w:pPr>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0" w:hRule="atLeast"/>
        </w:trPr>
        <w:tc>
          <w:tcPr>
            <w:tcW w:w="1412"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机构性质</w:t>
            </w:r>
          </w:p>
        </w:tc>
        <w:tc>
          <w:tcPr>
            <w:tcW w:w="8306" w:type="dxa"/>
            <w:gridSpan w:val="4"/>
            <w:tcBorders>
              <w:top w:val="single" w:color="auto" w:sz="4" w:space="0"/>
              <w:left w:val="nil"/>
              <w:bottom w:val="single" w:color="auto" w:sz="4" w:space="0"/>
            </w:tcBorders>
            <w:noWrap w:val="0"/>
            <w:vAlign w:val="center"/>
          </w:tcPr>
          <w:p>
            <w:p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eastAsia="zh-CN"/>
              </w:rPr>
              <w:t>事业单位</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企业</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民非</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□其他</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9" w:hRule="atLeast"/>
        </w:trPr>
        <w:tc>
          <w:tcPr>
            <w:tcW w:w="1412"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机构资质</w:t>
            </w:r>
          </w:p>
        </w:tc>
        <w:tc>
          <w:tcPr>
            <w:tcW w:w="3673"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eastAsia="zh-CN"/>
              </w:rPr>
              <w:t>医疗</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教育</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资质证号</w:t>
            </w:r>
          </w:p>
        </w:tc>
        <w:tc>
          <w:tcPr>
            <w:tcW w:w="2924" w:type="dxa"/>
            <w:tcBorders>
              <w:top w:val="single" w:color="auto" w:sz="4" w:space="0"/>
              <w:left w:val="single" w:color="auto" w:sz="4" w:space="0"/>
              <w:bottom w:val="single" w:color="auto" w:sz="4" w:space="0"/>
            </w:tcBorders>
            <w:noWrap w:val="0"/>
            <w:vAlign w:val="center"/>
          </w:tcPr>
          <w:p>
            <w:pPr>
              <w:jc w:val="both"/>
              <w:rPr>
                <w:rFonts w:hint="eastAsia" w:ascii="仿宋" w:hAnsi="仿宋" w:eastAsia="仿宋" w:cs="仿宋"/>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Times New Roman"/>
                <w:bCs/>
                <w:color w:val="000000"/>
                <w:sz w:val="24"/>
                <w:szCs w:val="24"/>
                <w:lang w:eastAsia="zh-CN"/>
              </w:rPr>
            </w:pPr>
            <w:r>
              <w:rPr>
                <w:rFonts w:hint="eastAsia" w:ascii="仿宋_GB2312" w:eastAsia="仿宋_GB2312" w:cs="Times New Roman"/>
                <w:bCs/>
                <w:color w:val="000000"/>
                <w:sz w:val="24"/>
                <w:szCs w:val="24"/>
                <w:lang w:eastAsia="zh-CN"/>
              </w:rPr>
              <w:t>银行开户</w:t>
            </w:r>
          </w:p>
          <w:p>
            <w:pPr>
              <w:spacing w:line="340" w:lineRule="exact"/>
              <w:jc w:val="center"/>
              <w:rPr>
                <w:rFonts w:hint="eastAsia" w:ascii="仿宋" w:hAnsi="仿宋" w:eastAsia="仿宋" w:cs="仿宋"/>
                <w:color w:val="000000"/>
                <w:kern w:val="0"/>
                <w:sz w:val="24"/>
                <w:szCs w:val="24"/>
              </w:rPr>
            </w:pPr>
            <w:r>
              <w:rPr>
                <w:rFonts w:hint="eastAsia" w:ascii="仿宋_GB2312" w:eastAsia="仿宋_GB2312" w:cs="Times New Roman"/>
                <w:bCs/>
                <w:color w:val="000000"/>
                <w:sz w:val="24"/>
                <w:szCs w:val="24"/>
                <w:lang w:eastAsia="zh-CN"/>
              </w:rPr>
              <w:t>许可证号</w:t>
            </w:r>
          </w:p>
        </w:tc>
        <w:tc>
          <w:tcPr>
            <w:tcW w:w="8306" w:type="dxa"/>
            <w:gridSpan w:val="4"/>
            <w:tcBorders>
              <w:top w:val="single" w:color="auto" w:sz="4" w:space="0"/>
              <w:left w:val="nil"/>
              <w:bottom w:val="single" w:color="auto" w:sz="4" w:space="0"/>
            </w:tcBorders>
            <w:noWrap w:val="0"/>
            <w:vAlign w:val="center"/>
          </w:tcPr>
          <w:p>
            <w:pPr>
              <w:jc w:val="both"/>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2"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firstLine="240" w:firstLineChars="100"/>
              <w:jc w:val="both"/>
              <w:rPr>
                <w:rFonts w:hint="eastAsia" w:ascii="仿宋_GB2312" w:eastAsia="仿宋_GB2312"/>
                <w:bCs/>
                <w:color w:val="000000"/>
                <w:sz w:val="24"/>
                <w:szCs w:val="24"/>
                <w:lang w:eastAsia="zh-CN"/>
              </w:rPr>
            </w:pPr>
            <w:r>
              <w:rPr>
                <w:rFonts w:hint="eastAsia" w:ascii="仿宋_GB2312" w:eastAsia="仿宋_GB2312"/>
                <w:bCs/>
                <w:color w:val="000000"/>
                <w:sz w:val="24"/>
                <w:szCs w:val="24"/>
                <w:lang w:eastAsia="zh-CN"/>
              </w:rPr>
              <w:t>基本</w:t>
            </w:r>
          </w:p>
          <w:p>
            <w:pPr>
              <w:spacing w:line="340" w:lineRule="exact"/>
              <w:ind w:firstLine="240" w:firstLineChars="100"/>
              <w:jc w:val="both"/>
              <w:rPr>
                <w:rFonts w:hint="eastAsia" w:ascii="仿宋_GB2312" w:eastAsia="仿宋_GB2312"/>
                <w:bCs/>
                <w:color w:val="000000"/>
                <w:sz w:val="24"/>
                <w:szCs w:val="24"/>
                <w:lang w:eastAsia="zh-CN"/>
              </w:rPr>
            </w:pPr>
            <w:r>
              <w:rPr>
                <w:rFonts w:hint="eastAsia" w:ascii="仿宋_GB2312" w:eastAsia="仿宋_GB2312"/>
                <w:bCs/>
                <w:color w:val="000000"/>
                <w:sz w:val="24"/>
                <w:szCs w:val="24"/>
                <w:lang w:eastAsia="zh-CN"/>
              </w:rPr>
              <w:t>条件</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olor w:val="000000"/>
                <w:w w:val="90"/>
                <w:kern w:val="0"/>
                <w:sz w:val="24"/>
                <w:szCs w:val="24"/>
                <w:lang w:val="en-US" w:eastAsia="zh-CN"/>
              </w:rPr>
              <w:t>具有独立法人资格</w:t>
            </w:r>
          </w:p>
        </w:tc>
        <w:tc>
          <w:tcPr>
            <w:tcW w:w="5164"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机构三年内无重大违法违规事故、未受登记机关或行业主管部门行政处罚等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7"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firstLine="240" w:firstLineChars="100"/>
              <w:jc w:val="both"/>
              <w:rPr>
                <w:rFonts w:hint="eastAsia" w:ascii="仿宋_GB2312" w:eastAsia="仿宋_GB2312"/>
                <w:bCs/>
                <w:color w:val="000000"/>
                <w:kern w:val="2"/>
                <w:sz w:val="24"/>
                <w:szCs w:val="24"/>
                <w:lang w:val="en-US" w:eastAsia="zh-CN" w:bidi="ar-SA"/>
              </w:rPr>
            </w:pPr>
            <w:r>
              <w:rPr>
                <w:rFonts w:hint="eastAsia" w:ascii="仿宋_GB2312" w:eastAsia="仿宋_GB2312"/>
                <w:bCs/>
                <w:color w:val="000000"/>
                <w:kern w:val="2"/>
                <w:sz w:val="24"/>
                <w:szCs w:val="24"/>
                <w:lang w:val="en-US" w:eastAsia="zh-CN" w:bidi="ar-SA"/>
              </w:rPr>
              <w:t>安全</w:t>
            </w:r>
          </w:p>
          <w:p>
            <w:pPr>
              <w:spacing w:line="340" w:lineRule="exact"/>
              <w:ind w:firstLine="240" w:firstLineChars="100"/>
              <w:jc w:val="both"/>
              <w:rPr>
                <w:rFonts w:hint="eastAsia" w:ascii="仿宋_GB2312" w:hAnsi="Times New Roman" w:eastAsia="仿宋_GB2312"/>
                <w:bCs/>
                <w:color w:val="000000"/>
                <w:kern w:val="2"/>
                <w:sz w:val="24"/>
                <w:szCs w:val="24"/>
                <w:lang w:val="en-US" w:eastAsia="zh-CN" w:bidi="ar-SA"/>
              </w:rPr>
            </w:pPr>
            <w:r>
              <w:rPr>
                <w:rFonts w:hint="eastAsia" w:ascii="仿宋_GB2312" w:eastAsia="仿宋_GB2312"/>
                <w:bCs/>
                <w:color w:val="000000"/>
                <w:kern w:val="2"/>
                <w:sz w:val="24"/>
                <w:szCs w:val="24"/>
                <w:lang w:val="en-US" w:eastAsia="zh-CN" w:bidi="ar-SA"/>
              </w:rPr>
              <w:t>保障</w:t>
            </w:r>
          </w:p>
        </w:tc>
        <w:tc>
          <w:tcPr>
            <w:tcW w:w="8306" w:type="dxa"/>
            <w:gridSpan w:val="4"/>
            <w:tcBorders>
              <w:top w:val="single" w:color="auto" w:sz="4" w:space="0"/>
              <w:left w:val="single" w:color="auto" w:sz="4" w:space="0"/>
              <w:bottom w:val="single" w:color="auto" w:sz="4" w:space="0"/>
            </w:tcBorders>
            <w:noWrap w:val="0"/>
            <w:vAlign w:val="center"/>
          </w:tcPr>
          <w:p>
            <w:pPr>
              <w:jc w:val="both"/>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olor w:val="000000"/>
                <w:kern w:val="0"/>
                <w:sz w:val="24"/>
                <w:szCs w:val="24"/>
                <w:lang w:val="en-US" w:eastAsia="zh-CN"/>
              </w:rPr>
              <w:t xml:space="preserve">无障碍设施满足要求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满足消防规定和要求</w:t>
            </w:r>
            <w:r>
              <w:rPr>
                <w:rFonts w:hint="eastAsia" w:ascii="仿宋" w:hAnsi="仿宋" w:eastAsia="仿宋"/>
                <w:color w:val="000000"/>
                <w:kern w:val="0"/>
                <w:sz w:val="24"/>
                <w:szCs w:val="24"/>
                <w:lang w:val="en-US" w:eastAsia="zh-CN"/>
              </w:rPr>
              <w:t xml:space="preserve"> </w:t>
            </w:r>
          </w:p>
          <w:p>
            <w:pPr>
              <w:jc w:val="both"/>
              <w:rPr>
                <w:rFonts w:hint="eastAsia" w:ascii="仿宋" w:hAnsi="仿宋" w:eastAsia="仿宋"/>
                <w:color w:val="000000"/>
                <w:kern w:val="0"/>
                <w:sz w:val="24"/>
                <w:szCs w:val="24"/>
                <w:lang w:val="en-US" w:eastAsia="zh-CN" w:bidi="ar-SA"/>
              </w:rPr>
            </w:pPr>
            <w:r>
              <w:rPr>
                <w:rFonts w:hint="eastAsia" w:ascii="仿宋" w:hAnsi="仿宋" w:eastAsia="仿宋"/>
                <w:color w:val="000000"/>
                <w:w w:val="90"/>
                <w:kern w:val="0"/>
                <w:sz w:val="24"/>
                <w:szCs w:val="24"/>
              </w:rPr>
              <w:t>□</w:t>
            </w:r>
            <w:r>
              <w:rPr>
                <w:rFonts w:hint="eastAsia" w:ascii="仿宋" w:hAnsi="仿宋" w:eastAsia="仿宋"/>
                <w:color w:val="000000"/>
                <w:w w:val="90"/>
                <w:kern w:val="0"/>
                <w:sz w:val="24"/>
                <w:szCs w:val="24"/>
                <w:lang w:eastAsia="zh-CN"/>
              </w:rPr>
              <w:t>所有训练场所均安装有效的监控设备</w:t>
            </w:r>
            <w:r>
              <w:rPr>
                <w:rFonts w:hint="eastAsia" w:ascii="仿宋" w:hAnsi="仿宋" w:eastAsia="仿宋"/>
                <w:color w:val="000000"/>
                <w:w w:val="90"/>
                <w:kern w:val="0"/>
                <w:sz w:val="24"/>
                <w:szCs w:val="24"/>
                <w:lang w:val="en-US" w:eastAsia="zh-CN"/>
              </w:rPr>
              <w:t xml:space="preserve">    </w:t>
            </w:r>
            <w:r>
              <w:rPr>
                <w:rFonts w:hint="eastAsia" w:ascii="仿宋" w:hAnsi="仿宋" w:eastAsia="仿宋" w:cs="仿宋"/>
                <w:color w:val="000000"/>
                <w:w w:val="90"/>
                <w:kern w:val="0"/>
                <w:sz w:val="24"/>
                <w:szCs w:val="24"/>
              </w:rPr>
              <w:t>□</w:t>
            </w:r>
            <w:r>
              <w:rPr>
                <w:rFonts w:hint="eastAsia" w:ascii="仿宋" w:hAnsi="仿宋" w:eastAsia="仿宋" w:cs="仿宋"/>
                <w:color w:val="000000"/>
                <w:w w:val="90"/>
                <w:kern w:val="0"/>
                <w:sz w:val="24"/>
                <w:szCs w:val="24"/>
                <w:lang w:eastAsia="zh-CN"/>
              </w:rPr>
              <w:t>应急预案及管理制度符合要求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9"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firstLine="240" w:firstLineChars="100"/>
              <w:jc w:val="both"/>
              <w:rPr>
                <w:rFonts w:hint="eastAsia" w:ascii="仿宋_GB2312" w:eastAsia="仿宋_GB2312" w:cs="Times New Roman"/>
                <w:bCs/>
                <w:color w:val="000000"/>
                <w:kern w:val="2"/>
                <w:sz w:val="24"/>
                <w:szCs w:val="24"/>
                <w:lang w:val="en-US" w:eastAsia="zh-CN" w:bidi="ar-SA"/>
              </w:rPr>
            </w:pPr>
            <w:r>
              <w:rPr>
                <w:rFonts w:hint="eastAsia" w:ascii="仿宋_GB2312" w:eastAsia="仿宋_GB2312" w:cs="Times New Roman"/>
                <w:bCs/>
                <w:color w:val="000000"/>
                <w:kern w:val="2"/>
                <w:sz w:val="24"/>
                <w:szCs w:val="24"/>
                <w:lang w:val="en-US" w:eastAsia="zh-CN" w:bidi="ar-SA"/>
              </w:rPr>
              <w:t>场地</w:t>
            </w:r>
          </w:p>
          <w:p>
            <w:pPr>
              <w:spacing w:line="340" w:lineRule="exact"/>
              <w:ind w:firstLine="240" w:firstLineChars="100"/>
              <w:jc w:val="both"/>
              <w:rPr>
                <w:rFonts w:hint="eastAsia" w:ascii="仿宋_GB2312" w:hAnsi="Times New Roman" w:eastAsia="仿宋_GB2312"/>
                <w:bCs/>
                <w:color w:val="000000"/>
                <w:kern w:val="2"/>
                <w:sz w:val="24"/>
                <w:szCs w:val="24"/>
                <w:lang w:val="en-US" w:eastAsia="zh-CN" w:bidi="ar-SA"/>
              </w:rPr>
            </w:pPr>
            <w:r>
              <w:rPr>
                <w:rFonts w:hint="eastAsia" w:ascii="仿宋_GB2312" w:eastAsia="仿宋_GB2312" w:cs="Times New Roman"/>
                <w:bCs/>
                <w:color w:val="000000"/>
                <w:kern w:val="2"/>
                <w:sz w:val="24"/>
                <w:szCs w:val="24"/>
                <w:lang w:val="en-US" w:eastAsia="zh-CN" w:bidi="ar-SA"/>
              </w:rPr>
              <w:t>环境</w:t>
            </w:r>
          </w:p>
        </w:tc>
        <w:tc>
          <w:tcPr>
            <w:tcW w:w="8306"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olor w:val="000000"/>
                <w:kern w:val="0"/>
                <w:sz w:val="24"/>
                <w:szCs w:val="24"/>
                <w:lang w:val="en-US" w:eastAsia="zh-CN"/>
              </w:rPr>
              <w:t xml:space="preserve">场地总面积≥300平米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满足消防规定和要求</w:t>
            </w:r>
            <w:r>
              <w:rPr>
                <w:rFonts w:hint="eastAsia" w:ascii="仿宋" w:hAnsi="仿宋" w:eastAsia="仿宋"/>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w:t>
            </w:r>
            <w:r>
              <w:rPr>
                <w:rFonts w:hint="eastAsia" w:ascii="仿宋" w:hAnsi="仿宋" w:eastAsia="仿宋"/>
                <w:color w:val="000000"/>
                <w:kern w:val="0"/>
                <w:sz w:val="24"/>
                <w:szCs w:val="24"/>
                <w:lang w:eastAsia="zh-CN"/>
              </w:rPr>
              <w:t>所有训练场所均安装有效的监控设备，监控保存</w:t>
            </w:r>
            <w:r>
              <w:rPr>
                <w:rFonts w:hint="eastAsia" w:ascii="仿宋" w:hAnsi="仿宋" w:eastAsia="仿宋"/>
                <w:color w:val="000000"/>
                <w:kern w:val="0"/>
                <w:sz w:val="24"/>
                <w:szCs w:val="24"/>
                <w:lang w:val="en-US" w:eastAsia="zh-CN"/>
              </w:rPr>
              <w:t>90天以上</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满足设备及功能用房条件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right="-338" w:rightChars="-161"/>
              <w:jc w:val="both"/>
              <w:rPr>
                <w:rFonts w:hint="eastAsia" w:ascii="仿宋" w:hAnsi="仿宋" w:eastAsia="仿宋" w:cs="仿宋"/>
                <w:color w:val="000000"/>
                <w:kern w:val="0"/>
                <w:sz w:val="24"/>
                <w:szCs w:val="24"/>
              </w:rPr>
            </w:pPr>
            <w:r>
              <w:rPr>
                <w:rFonts w:hint="eastAsia" w:ascii="仿宋_GB2312" w:eastAsia="仿宋_GB2312"/>
                <w:bCs/>
                <w:color w:val="000000"/>
                <w:sz w:val="24"/>
                <w:szCs w:val="24"/>
                <w:lang w:eastAsia="zh-CN"/>
              </w:rPr>
              <w:t>收训情况</w:t>
            </w:r>
          </w:p>
        </w:tc>
        <w:tc>
          <w:tcPr>
            <w:tcW w:w="8306"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w w:val="90"/>
                <w:kern w:val="0"/>
                <w:sz w:val="24"/>
                <w:szCs w:val="24"/>
                <w:lang w:eastAsia="zh-CN"/>
              </w:rPr>
            </w:pPr>
            <w:r>
              <w:rPr>
                <w:rFonts w:hint="eastAsia" w:ascii="仿宋" w:hAnsi="仿宋" w:eastAsia="仿宋" w:cs="仿宋"/>
                <w:color w:val="000000"/>
                <w:w w:val="90"/>
                <w:kern w:val="0"/>
                <w:sz w:val="24"/>
                <w:szCs w:val="24"/>
                <w:lang w:eastAsia="zh-CN"/>
              </w:rPr>
              <w:t>日收训儿童：</w:t>
            </w:r>
            <w:r>
              <w:rPr>
                <w:rFonts w:hint="eastAsia" w:ascii="仿宋" w:hAnsi="仿宋" w:eastAsia="仿宋" w:cs="仿宋"/>
                <w:color w:val="000000"/>
                <w:w w:val="90"/>
                <w:kern w:val="0"/>
                <w:sz w:val="24"/>
                <w:szCs w:val="24"/>
                <w:lang w:val="en-US" w:eastAsia="zh-CN"/>
              </w:rPr>
              <w:t xml:space="preserve"> </w:t>
            </w:r>
            <w:r>
              <w:rPr>
                <w:rFonts w:hint="eastAsia" w:ascii="仿宋" w:hAnsi="仿宋" w:eastAsia="仿宋" w:cs="仿宋"/>
                <w:color w:val="000000"/>
                <w:w w:val="90"/>
                <w:kern w:val="0"/>
                <w:sz w:val="24"/>
                <w:szCs w:val="24"/>
                <w:lang w:eastAsia="zh-CN"/>
              </w:rPr>
              <w:t>听力言语</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名，肢体</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名，智力</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名，孤独症</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w w:val="90"/>
                <w:kern w:val="0"/>
                <w:sz w:val="24"/>
                <w:szCs w:val="24"/>
                <w:lang w:eastAsia="zh-CN"/>
              </w:rPr>
            </w:pPr>
            <w:r>
              <w:rPr>
                <w:rFonts w:hint="eastAsia" w:ascii="仿宋" w:hAnsi="仿宋" w:eastAsia="仿宋" w:cs="仿宋"/>
                <w:color w:val="000000"/>
                <w:w w:val="90"/>
                <w:kern w:val="0"/>
                <w:sz w:val="24"/>
                <w:szCs w:val="24"/>
                <w:lang w:eastAsia="zh-CN"/>
              </w:rPr>
              <w:t>上年度享受湖北省残疾儿童康复救助制度儿童：</w:t>
            </w:r>
            <w:r>
              <w:rPr>
                <w:rFonts w:hint="eastAsia" w:ascii="仿宋" w:hAnsi="仿宋" w:eastAsia="仿宋" w:cs="仿宋"/>
                <w:color w:val="000000"/>
                <w:w w:val="90"/>
                <w:kern w:val="0"/>
                <w:sz w:val="24"/>
                <w:szCs w:val="24"/>
                <w:lang w:val="en-US" w:eastAsia="zh-CN"/>
              </w:rPr>
              <w:t xml:space="preserve"> </w:t>
            </w:r>
            <w:r>
              <w:rPr>
                <w:rFonts w:hint="eastAsia" w:ascii="仿宋" w:hAnsi="仿宋" w:eastAsia="仿宋" w:cs="仿宋"/>
                <w:color w:val="000000"/>
                <w:w w:val="90"/>
                <w:kern w:val="0"/>
                <w:sz w:val="24"/>
                <w:szCs w:val="24"/>
                <w:lang w:eastAsia="zh-CN"/>
              </w:rPr>
              <w:t>听力言语</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名，肢体</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w w:val="90"/>
                <w:kern w:val="0"/>
                <w:sz w:val="24"/>
                <w:szCs w:val="24"/>
                <w:lang w:eastAsia="zh-CN"/>
              </w:rPr>
              <w:t>智力</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名，孤独症</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4"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（听力言语）</w:t>
            </w:r>
          </w:p>
        </w:tc>
        <w:tc>
          <w:tcPr>
            <w:tcW w:w="8306"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名，听力师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r>
              <w:rPr>
                <w:rFonts w:hint="eastAsia" w:ascii="仿宋" w:hAnsi="仿宋" w:eastAsia="仿宋" w:cs="仿宋"/>
                <w:color w:val="000000"/>
                <w:kern w:val="0"/>
                <w:sz w:val="24"/>
                <w:szCs w:val="24"/>
                <w:lang w:eastAsia="zh-CN"/>
              </w:rPr>
              <w:t>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学前特殊教育教师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名，个别化康复师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名，卫生保健人员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07"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（肢体）</w:t>
            </w:r>
          </w:p>
        </w:tc>
        <w:tc>
          <w:tcPr>
            <w:tcW w:w="8306"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康复医师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r>
              <w:rPr>
                <w:rFonts w:hint="eastAsia" w:ascii="仿宋" w:hAnsi="仿宋" w:eastAsia="仿宋" w:cs="仿宋"/>
                <w:color w:val="000000"/>
                <w:kern w:val="0"/>
                <w:sz w:val="24"/>
                <w:szCs w:val="24"/>
                <w:lang w:eastAsia="zh-CN"/>
              </w:rPr>
              <w:t>康复治疗师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名，教师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23"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（智力）</w:t>
            </w:r>
          </w:p>
        </w:tc>
        <w:tc>
          <w:tcPr>
            <w:tcW w:w="8306"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专业技术人员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名（专业技术人员应由妇幼保健、社会工作、康复治疗、辅助技术、心理咨询、特殊教育和学前教育等相关专业人员组成）。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69"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（孤独症）</w:t>
            </w:r>
          </w:p>
        </w:tc>
        <w:tc>
          <w:tcPr>
            <w:tcW w:w="8306"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w w:val="90"/>
                <w:kern w:val="0"/>
                <w:sz w:val="24"/>
                <w:szCs w:val="24"/>
                <w:lang w:val="en-US" w:eastAsia="zh-CN"/>
              </w:rPr>
              <w:t>专业技术人员</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val="en-US" w:eastAsia="zh-CN"/>
              </w:rPr>
              <w:t>名（专业技术人员需符合以下情形之一：1.具有医学或护理学或康复治疗学或教育学或社会学或心理学学历背景。2.具备医师/教师/康复治疗师（士）/护师（士）/社会工作者/健康管理师资格/心理咨询师资格。3.已接受卫健（含三甲医院）/教育（含高校）/残联（含国家/各省级残联康复协会、国家/各省级残联康复技术培训基地）系统认可的孤独症残疾儿童康复教育技术培训并取得培训合格证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64"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left="-199" w:leftChars="-95" w:firstLine="153" w:firstLineChars="71"/>
              <w:jc w:val="center"/>
              <w:rPr>
                <w:rFonts w:hint="eastAsia" w:ascii="仿宋_GB2312" w:eastAsia="仿宋_GB2312"/>
                <w:bCs/>
                <w:color w:val="000000"/>
                <w:w w:val="90"/>
                <w:sz w:val="24"/>
                <w:szCs w:val="24"/>
                <w:lang w:val="en-US" w:eastAsia="zh-CN"/>
              </w:rPr>
            </w:pPr>
            <w:r>
              <w:rPr>
                <w:rFonts w:hint="eastAsia" w:ascii="仿宋_GB2312" w:eastAsia="仿宋_GB2312"/>
                <w:bCs/>
                <w:color w:val="000000"/>
                <w:w w:val="90"/>
                <w:sz w:val="24"/>
                <w:szCs w:val="24"/>
                <w:lang w:val="en-US" w:eastAsia="zh-CN"/>
              </w:rPr>
              <w:t>财务</w:t>
            </w:r>
          </w:p>
          <w:p>
            <w:pPr>
              <w:spacing w:line="340" w:lineRule="exact"/>
              <w:ind w:left="-199" w:leftChars="-95" w:firstLine="153" w:firstLineChars="71"/>
              <w:jc w:val="center"/>
              <w:rPr>
                <w:rFonts w:hint="eastAsia" w:ascii="仿宋_GB2312" w:eastAsia="仿宋_GB2312"/>
                <w:bCs/>
                <w:color w:val="000000"/>
                <w:w w:val="90"/>
                <w:sz w:val="24"/>
                <w:szCs w:val="24"/>
                <w:lang w:val="en-US" w:eastAsia="zh-CN"/>
              </w:rPr>
            </w:pPr>
            <w:r>
              <w:rPr>
                <w:rFonts w:hint="eastAsia" w:ascii="仿宋_GB2312" w:eastAsia="仿宋_GB2312"/>
                <w:bCs/>
                <w:color w:val="000000"/>
                <w:w w:val="90"/>
                <w:sz w:val="24"/>
                <w:szCs w:val="24"/>
                <w:lang w:val="en-US" w:eastAsia="zh-CN"/>
              </w:rPr>
              <w:t>管理</w:t>
            </w:r>
          </w:p>
        </w:tc>
        <w:tc>
          <w:tcPr>
            <w:tcW w:w="8306"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w:t>
            </w:r>
            <w:r>
              <w:rPr>
                <w:rFonts w:hint="eastAsia" w:ascii="仿宋" w:hAnsi="仿宋" w:eastAsia="仿宋" w:cs="Times New Roman"/>
                <w:color w:val="000000"/>
                <w:w w:val="90"/>
                <w:kern w:val="0"/>
                <w:sz w:val="24"/>
                <w:szCs w:val="24"/>
                <w:lang w:val="en-US" w:eastAsia="zh-CN"/>
              </w:rPr>
              <w:t>有独立的银行对公账户，单独建账，独立核算；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□专职（或兼职）</w:t>
            </w:r>
            <w:r>
              <w:rPr>
                <w:rFonts w:hint="eastAsia" w:ascii="仿宋" w:hAnsi="仿宋" w:eastAsia="仿宋" w:cs="Times New Roman"/>
                <w:color w:val="000000"/>
                <w:w w:val="90"/>
                <w:kern w:val="0"/>
                <w:sz w:val="24"/>
                <w:szCs w:val="24"/>
                <w:lang w:val="en-US" w:eastAsia="zh-CN"/>
              </w:rPr>
              <w:t xml:space="preserve"> 财务人员，会计出纳分设；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□有具体财务管理制度。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left="-199" w:leftChars="-95" w:firstLine="153" w:firstLineChars="71"/>
              <w:jc w:val="center"/>
              <w:rPr>
                <w:rFonts w:hint="eastAsia" w:ascii="仿宋_GB2312" w:eastAsia="仿宋_GB2312" w:cs="Times New Roman"/>
                <w:bCs/>
                <w:color w:val="000000"/>
                <w:w w:val="90"/>
                <w:sz w:val="24"/>
                <w:szCs w:val="24"/>
                <w:lang w:eastAsia="zh-CN"/>
              </w:rPr>
            </w:pPr>
            <w:r>
              <w:rPr>
                <w:rFonts w:hint="eastAsia" w:ascii="仿宋_GB2312" w:eastAsia="仿宋_GB2312" w:cs="Times New Roman"/>
                <w:bCs/>
                <w:color w:val="000000"/>
                <w:w w:val="90"/>
                <w:sz w:val="24"/>
                <w:szCs w:val="24"/>
                <w:lang w:eastAsia="zh-CN"/>
              </w:rPr>
              <w:t>项目</w:t>
            </w:r>
          </w:p>
          <w:p>
            <w:pPr>
              <w:spacing w:line="340" w:lineRule="exact"/>
              <w:ind w:left="-199" w:leftChars="-95" w:firstLine="153" w:firstLineChars="71"/>
              <w:jc w:val="center"/>
              <w:rPr>
                <w:rFonts w:hint="eastAsia" w:ascii="仿宋" w:hAnsi="仿宋" w:eastAsia="仿宋" w:cs="仿宋"/>
                <w:color w:val="000000"/>
                <w:kern w:val="0"/>
                <w:sz w:val="24"/>
                <w:szCs w:val="24"/>
              </w:rPr>
            </w:pPr>
            <w:r>
              <w:rPr>
                <w:rFonts w:hint="eastAsia" w:ascii="仿宋_GB2312" w:eastAsia="仿宋_GB2312" w:cs="Times New Roman"/>
                <w:bCs/>
                <w:color w:val="000000"/>
                <w:w w:val="90"/>
                <w:sz w:val="24"/>
                <w:szCs w:val="24"/>
                <w:lang w:eastAsia="zh-CN"/>
              </w:rPr>
              <w:t>负责人</w:t>
            </w:r>
          </w:p>
        </w:tc>
        <w:tc>
          <w:tcPr>
            <w:tcW w:w="367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lang w:eastAsia="zh-CN"/>
              </w:rPr>
            </w:pPr>
          </w:p>
        </w:tc>
        <w:tc>
          <w:tcPr>
            <w:tcW w:w="170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联系电话</w:t>
            </w:r>
          </w:p>
        </w:tc>
        <w:tc>
          <w:tcPr>
            <w:tcW w:w="2924" w:type="dxa"/>
            <w:tcBorders>
              <w:top w:val="single" w:color="auto" w:sz="4" w:space="0"/>
              <w:left w:val="nil"/>
              <w:bottom w:val="single" w:color="auto" w:sz="4" w:space="0"/>
            </w:tcBorders>
            <w:noWrap w:val="0"/>
            <w:vAlign w:val="center"/>
          </w:tcPr>
          <w:p>
            <w:pPr>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 w:hRule="atLeast"/>
        </w:trPr>
        <w:tc>
          <w:tcPr>
            <w:tcW w:w="1412" w:type="dxa"/>
            <w:tcBorders>
              <w:top w:val="single" w:color="auto" w:sz="4" w:space="0"/>
              <w:bottom w:val="single" w:color="auto" w:sz="4" w:space="0"/>
              <w:right w:val="single" w:color="auto" w:sz="4" w:space="0"/>
            </w:tcBorders>
            <w:noWrap w:val="0"/>
            <w:vAlign w:val="center"/>
          </w:tcPr>
          <w:p>
            <w:pPr>
              <w:spacing w:line="340" w:lineRule="exact"/>
              <w:ind w:left="-199" w:leftChars="-95" w:firstLine="153" w:firstLineChars="71"/>
              <w:jc w:val="center"/>
              <w:rPr>
                <w:rFonts w:hint="eastAsia" w:ascii="仿宋_GB2312" w:eastAsia="仿宋_GB2312" w:cs="Times New Roman"/>
                <w:bCs/>
                <w:color w:val="000000"/>
                <w:w w:val="90"/>
                <w:sz w:val="24"/>
                <w:szCs w:val="24"/>
                <w:lang w:eastAsia="zh-CN"/>
              </w:rPr>
            </w:pPr>
            <w:r>
              <w:rPr>
                <w:rFonts w:hint="eastAsia" w:ascii="仿宋_GB2312" w:eastAsia="仿宋_GB2312" w:cs="Times New Roman"/>
                <w:bCs/>
                <w:color w:val="000000"/>
                <w:w w:val="90"/>
                <w:sz w:val="24"/>
                <w:szCs w:val="24"/>
                <w:lang w:eastAsia="zh-CN"/>
              </w:rPr>
              <w:t>信用承诺</w:t>
            </w:r>
          </w:p>
        </w:tc>
        <w:tc>
          <w:tcPr>
            <w:tcW w:w="8306" w:type="dxa"/>
            <w:gridSpan w:val="4"/>
            <w:tcBorders>
              <w:top w:val="single" w:color="auto" w:sz="4" w:space="0"/>
              <w:left w:val="nil"/>
              <w:bottom w:val="single" w:color="auto" w:sz="4" w:space="0"/>
            </w:tcBorders>
            <w:noWrap w:val="0"/>
            <w:vAlign w:val="center"/>
          </w:tcPr>
          <w:p>
            <w:pPr>
              <w:jc w:val="center"/>
              <w:rPr>
                <w:rFonts w:hint="eastAsia" w:ascii="仿宋" w:hAnsi="仿宋" w:eastAsia="仿宋" w:cs="仿宋"/>
                <w:color w:val="000000"/>
                <w:kern w:val="0"/>
                <w:sz w:val="24"/>
                <w:szCs w:val="24"/>
                <w:lang w:val="en-US" w:eastAsia="zh-CN"/>
              </w:rPr>
            </w:pPr>
          </w:p>
          <w:p>
            <w:pPr>
              <w:jc w:val="center"/>
              <w:rPr>
                <w:rFonts w:hint="eastAsia" w:ascii="仿宋" w:hAnsi="仿宋" w:eastAsia="仿宋" w:cs="仿宋"/>
                <w:color w:val="000000"/>
                <w:kern w:val="0"/>
                <w:sz w:val="24"/>
                <w:szCs w:val="24"/>
                <w:lang w:val="en-US" w:eastAsia="zh-CN"/>
              </w:rPr>
            </w:pPr>
          </w:p>
          <w:p>
            <w:pPr>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本单位郑重承诺，据实填写本表，所提供所有申报资料真实有效，如有弄虚作假，将自行承担相应责任。</w:t>
            </w:r>
          </w:p>
          <w:p>
            <w:pPr>
              <w:jc w:val="center"/>
              <w:rPr>
                <w:rFonts w:hint="eastAsia" w:ascii="仿宋" w:hAnsi="仿宋" w:eastAsia="仿宋" w:cs="仿宋"/>
                <w:color w:val="000000"/>
                <w:kern w:val="0"/>
                <w:sz w:val="24"/>
                <w:szCs w:val="24"/>
                <w:lang w:val="en-US" w:eastAsia="zh-CN"/>
              </w:rPr>
            </w:pPr>
          </w:p>
          <w:p>
            <w:pPr>
              <w:wordWrap w:val="0"/>
              <w:jc w:val="righ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机构（盖章）   </w:t>
            </w:r>
          </w:p>
          <w:p>
            <w:pPr>
              <w:wordWrap w:val="0"/>
              <w:jc w:val="righ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年   月   日      </w:t>
            </w:r>
          </w:p>
        </w:tc>
      </w:tr>
    </w:tbl>
    <w:p>
      <w:p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br w:type="page"/>
      </w:r>
    </w:p>
    <w:p>
      <w:pPr>
        <w:jc w:val="left"/>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20</w:t>
      </w:r>
      <w:r>
        <w:rPr>
          <w:rFonts w:hint="eastAsia" w:ascii="方正小标宋简体" w:hAnsi="方正小标宋简体" w:eastAsia="方正小标宋简体" w:cs="方正小标宋简体"/>
          <w:b w:val="0"/>
          <w:bCs w:val="0"/>
          <w:color w:val="000000"/>
          <w:sz w:val="44"/>
          <w:szCs w:val="44"/>
          <w:lang w:val="en-US" w:eastAsia="zh-CN"/>
        </w:rPr>
        <w:t>26</w:t>
      </w:r>
      <w:r>
        <w:rPr>
          <w:rFonts w:hint="eastAsia" w:ascii="方正小标宋简体" w:hAnsi="方正小标宋简体" w:eastAsia="方正小标宋简体" w:cs="方正小标宋简体"/>
          <w:b w:val="0"/>
          <w:bCs w:val="0"/>
          <w:color w:val="000000"/>
          <w:sz w:val="44"/>
          <w:szCs w:val="44"/>
        </w:rPr>
        <w:t>年××</w:t>
      </w:r>
      <w:r>
        <w:rPr>
          <w:rFonts w:hint="eastAsia" w:ascii="方正小标宋简体" w:hAnsi="方正小标宋简体" w:eastAsia="方正小标宋简体" w:cs="方正小标宋简体"/>
          <w:b w:val="0"/>
          <w:bCs w:val="0"/>
          <w:color w:val="000000"/>
          <w:sz w:val="44"/>
          <w:szCs w:val="44"/>
          <w:lang w:val="en-US" w:eastAsia="zh-CN"/>
        </w:rPr>
        <w:t>区</w:t>
      </w:r>
      <w:r>
        <w:rPr>
          <w:rFonts w:hint="eastAsia" w:ascii="方正小标宋简体" w:hAnsi="方正小标宋简体" w:eastAsia="方正小标宋简体" w:cs="方正小标宋简体"/>
          <w:b w:val="0"/>
          <w:bCs w:val="0"/>
          <w:color w:val="000000"/>
          <w:sz w:val="44"/>
          <w:szCs w:val="44"/>
        </w:rPr>
        <w:t>残疾</w:t>
      </w:r>
      <w:r>
        <w:rPr>
          <w:rFonts w:hint="eastAsia" w:ascii="方正小标宋简体" w:hAnsi="方正小标宋简体" w:eastAsia="方正小标宋简体" w:cs="方正小标宋简体"/>
          <w:b w:val="0"/>
          <w:bCs w:val="0"/>
          <w:color w:val="000000"/>
          <w:sz w:val="44"/>
          <w:szCs w:val="44"/>
          <w:lang w:eastAsia="zh-CN"/>
        </w:rPr>
        <w:t>儿童定点康复训练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机构申请</w:t>
      </w:r>
      <w:r>
        <w:rPr>
          <w:rFonts w:hint="eastAsia" w:ascii="方正小标宋简体" w:hAnsi="方正小标宋简体" w:eastAsia="方正小标宋简体" w:cs="方正小标宋简体"/>
          <w:b w:val="0"/>
          <w:bCs w:val="0"/>
          <w:color w:val="000000"/>
          <w:sz w:val="44"/>
          <w:szCs w:val="44"/>
        </w:rPr>
        <w:t>汇总表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2820"/>
        <w:gridCol w:w="698"/>
        <w:gridCol w:w="637"/>
        <w:gridCol w:w="600"/>
        <w:gridCol w:w="751"/>
        <w:gridCol w:w="660"/>
        <w:gridCol w:w="645"/>
        <w:gridCol w:w="600"/>
        <w:gridCol w:w="615"/>
        <w:gridCol w:w="79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665" w:type="dxa"/>
            <w:vMerge w:val="restart"/>
            <w:tcBorders>
              <w:top w:val="single" w:color="auto" w:sz="4" w:space="0"/>
            </w:tcBorders>
            <w:noWrap w:val="0"/>
            <w:tcMar>
              <w:top w:w="12" w:type="dxa"/>
              <w:left w:w="12" w:type="dxa"/>
              <w:bottom w:w="0" w:type="dxa"/>
              <w:right w:w="12" w:type="dxa"/>
            </w:tcMar>
            <w:vAlign w:val="center"/>
          </w:tcPr>
          <w:p>
            <w:pPr>
              <w:spacing w:line="260" w:lineRule="exact"/>
              <w:jc w:val="center"/>
              <w:rPr>
                <w:rFonts w:eastAsia="仿宋"/>
                <w:b w:val="0"/>
                <w:bCs/>
                <w:color w:val="000000"/>
                <w:sz w:val="24"/>
              </w:rPr>
            </w:pPr>
            <w:r>
              <w:rPr>
                <w:rFonts w:hAnsi="仿宋" w:eastAsia="仿宋"/>
                <w:b w:val="0"/>
                <w:bCs/>
                <w:color w:val="000000"/>
                <w:sz w:val="24"/>
              </w:rPr>
              <w:t>序号</w:t>
            </w:r>
          </w:p>
        </w:tc>
        <w:tc>
          <w:tcPr>
            <w:tcW w:w="2820" w:type="dxa"/>
            <w:vMerge w:val="restart"/>
            <w:tcBorders>
              <w:top w:val="single" w:color="auto" w:sz="4" w:space="0"/>
            </w:tcBorders>
            <w:noWrap w:val="0"/>
            <w:tcMar>
              <w:top w:w="12" w:type="dxa"/>
              <w:left w:w="12" w:type="dxa"/>
              <w:bottom w:w="0" w:type="dxa"/>
              <w:right w:w="12" w:type="dxa"/>
            </w:tcMar>
            <w:vAlign w:val="center"/>
          </w:tcPr>
          <w:p>
            <w:pPr>
              <w:spacing w:line="260" w:lineRule="exact"/>
              <w:jc w:val="center"/>
              <w:rPr>
                <w:rFonts w:eastAsia="仿宋"/>
                <w:b w:val="0"/>
                <w:bCs/>
                <w:color w:val="000000"/>
                <w:sz w:val="24"/>
              </w:rPr>
            </w:pPr>
            <w:r>
              <w:rPr>
                <w:rFonts w:hAnsi="仿宋" w:eastAsia="仿宋"/>
                <w:b w:val="0"/>
                <w:bCs/>
                <w:color w:val="000000"/>
                <w:sz w:val="24"/>
              </w:rPr>
              <w:t>机构名称</w:t>
            </w:r>
          </w:p>
        </w:tc>
        <w:tc>
          <w:tcPr>
            <w:tcW w:w="2686" w:type="dxa"/>
            <w:gridSpan w:val="4"/>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eastAsia="仿宋"/>
                <w:b w:val="0"/>
                <w:bCs/>
                <w:color w:val="000000"/>
                <w:sz w:val="24"/>
                <w:lang w:eastAsia="zh-CN"/>
              </w:rPr>
            </w:pPr>
            <w:r>
              <w:rPr>
                <w:rFonts w:hint="eastAsia" w:hAnsi="仿宋" w:eastAsia="仿宋"/>
                <w:b w:val="0"/>
                <w:bCs/>
                <w:color w:val="000000"/>
                <w:sz w:val="24"/>
                <w:lang w:eastAsia="zh-CN"/>
              </w:rPr>
              <w:t>机构类别</w:t>
            </w:r>
          </w:p>
        </w:tc>
        <w:tc>
          <w:tcPr>
            <w:tcW w:w="2520" w:type="dxa"/>
            <w:gridSpan w:val="4"/>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机构性质</w:t>
            </w:r>
          </w:p>
        </w:tc>
        <w:tc>
          <w:tcPr>
            <w:tcW w:w="1609" w:type="dxa"/>
            <w:gridSpan w:val="2"/>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机构资质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665" w:type="dxa"/>
            <w:vMerge w:val="continue"/>
            <w:noWrap w:val="0"/>
            <w:tcMar>
              <w:top w:w="12" w:type="dxa"/>
              <w:left w:w="12" w:type="dxa"/>
              <w:bottom w:w="0" w:type="dxa"/>
              <w:right w:w="12" w:type="dxa"/>
            </w:tcMar>
            <w:vAlign w:val="center"/>
          </w:tcPr>
          <w:p>
            <w:pPr>
              <w:spacing w:line="260" w:lineRule="exact"/>
              <w:jc w:val="center"/>
              <w:rPr>
                <w:rFonts w:hAnsi="仿宋" w:eastAsia="仿宋"/>
                <w:b w:val="0"/>
                <w:bCs/>
                <w:color w:val="000000"/>
                <w:sz w:val="24"/>
              </w:rPr>
            </w:pPr>
          </w:p>
        </w:tc>
        <w:tc>
          <w:tcPr>
            <w:tcW w:w="2820" w:type="dxa"/>
            <w:vMerge w:val="continue"/>
            <w:noWrap w:val="0"/>
            <w:tcMar>
              <w:top w:w="12" w:type="dxa"/>
              <w:left w:w="12" w:type="dxa"/>
              <w:bottom w:w="0" w:type="dxa"/>
              <w:right w:w="12" w:type="dxa"/>
            </w:tcMar>
            <w:vAlign w:val="center"/>
          </w:tcPr>
          <w:p>
            <w:pPr>
              <w:spacing w:line="260" w:lineRule="exact"/>
              <w:jc w:val="center"/>
              <w:rPr>
                <w:rFonts w:hAnsi="仿宋" w:eastAsia="仿宋"/>
                <w:b w:val="0"/>
                <w:bCs/>
                <w:color w:val="000000"/>
                <w:sz w:val="24"/>
              </w:rPr>
            </w:pPr>
          </w:p>
        </w:tc>
        <w:tc>
          <w:tcPr>
            <w:tcW w:w="698"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听力</w:t>
            </w:r>
          </w:p>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言语</w:t>
            </w:r>
          </w:p>
        </w:tc>
        <w:tc>
          <w:tcPr>
            <w:tcW w:w="637"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val="en-US" w:eastAsia="zh-CN"/>
              </w:rPr>
            </w:pPr>
            <w:r>
              <w:rPr>
                <w:rFonts w:hint="eastAsia" w:hAnsi="仿宋" w:eastAsia="仿宋"/>
                <w:b w:val="0"/>
                <w:bCs/>
                <w:color w:val="000000"/>
                <w:sz w:val="24"/>
                <w:lang w:val="en-US" w:eastAsia="zh-CN"/>
              </w:rPr>
              <w:t>肢体</w:t>
            </w:r>
          </w:p>
        </w:tc>
        <w:tc>
          <w:tcPr>
            <w:tcW w:w="600"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智力</w:t>
            </w:r>
          </w:p>
        </w:tc>
        <w:tc>
          <w:tcPr>
            <w:tcW w:w="751"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孤独症</w:t>
            </w:r>
          </w:p>
        </w:tc>
        <w:tc>
          <w:tcPr>
            <w:tcW w:w="660"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事业单位</w:t>
            </w:r>
          </w:p>
        </w:tc>
        <w:tc>
          <w:tcPr>
            <w:tcW w:w="645"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企业</w:t>
            </w:r>
          </w:p>
        </w:tc>
        <w:tc>
          <w:tcPr>
            <w:tcW w:w="600"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民非</w:t>
            </w:r>
          </w:p>
        </w:tc>
        <w:tc>
          <w:tcPr>
            <w:tcW w:w="615"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其他</w:t>
            </w:r>
          </w:p>
        </w:tc>
        <w:tc>
          <w:tcPr>
            <w:tcW w:w="795"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医疗</w:t>
            </w:r>
          </w:p>
        </w:tc>
        <w:tc>
          <w:tcPr>
            <w:tcW w:w="814" w:type="dxa"/>
            <w:tcBorders>
              <w:top w:val="single" w:color="auto" w:sz="4" w:space="0"/>
            </w:tcBorders>
            <w:noWrap w:val="0"/>
            <w:tcMar>
              <w:top w:w="12" w:type="dxa"/>
              <w:left w:w="12" w:type="dxa"/>
              <w:bottom w:w="0" w:type="dxa"/>
              <w:right w:w="12" w:type="dxa"/>
            </w:tcMar>
            <w:vAlign w:val="center"/>
          </w:tcPr>
          <w:p>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65" w:type="dxa"/>
            <w:noWrap w:val="0"/>
            <w:tcMar>
              <w:top w:w="12" w:type="dxa"/>
              <w:left w:w="12" w:type="dxa"/>
              <w:bottom w:w="0" w:type="dxa"/>
              <w:right w:w="12" w:type="dxa"/>
            </w:tcMar>
            <w:vAlign w:val="center"/>
          </w:tcPr>
          <w:p>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2820" w:type="dxa"/>
            <w:noWrap w:val="0"/>
            <w:tcMar>
              <w:top w:w="12" w:type="dxa"/>
              <w:left w:w="12" w:type="dxa"/>
              <w:bottom w:w="0" w:type="dxa"/>
              <w:right w:w="12" w:type="dxa"/>
            </w:tcMar>
            <w:vAlign w:val="center"/>
          </w:tcPr>
          <w:p>
            <w:pPr>
              <w:spacing w:line="240" w:lineRule="auto"/>
              <w:rPr>
                <w:rFonts w:hint="eastAsia" w:ascii="宋体" w:hAnsi="宋体" w:eastAsia="宋体"/>
                <w:color w:val="000000"/>
                <w:sz w:val="18"/>
                <w:szCs w:val="18"/>
              </w:rPr>
            </w:pPr>
          </w:p>
        </w:tc>
        <w:tc>
          <w:tcPr>
            <w:tcW w:w="698"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665" w:type="dxa"/>
            <w:noWrap w:val="0"/>
            <w:tcMar>
              <w:top w:w="12" w:type="dxa"/>
              <w:left w:w="12" w:type="dxa"/>
              <w:bottom w:w="0" w:type="dxa"/>
              <w:right w:w="12" w:type="dxa"/>
            </w:tcMar>
            <w:vAlign w:val="center"/>
          </w:tcPr>
          <w:p>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2820" w:type="dxa"/>
            <w:noWrap w:val="0"/>
            <w:tcMar>
              <w:top w:w="12" w:type="dxa"/>
              <w:left w:w="12" w:type="dxa"/>
              <w:bottom w:w="0" w:type="dxa"/>
              <w:right w:w="12" w:type="dxa"/>
            </w:tcMar>
            <w:vAlign w:val="center"/>
          </w:tcPr>
          <w:p>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noWrap w:val="0"/>
            <w:tcMar>
              <w:top w:w="12" w:type="dxa"/>
              <w:left w:w="12" w:type="dxa"/>
              <w:bottom w:w="0" w:type="dxa"/>
              <w:right w:w="12" w:type="dxa"/>
            </w:tcMar>
            <w:vAlign w:val="center"/>
          </w:tcPr>
          <w:p>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2820" w:type="dxa"/>
            <w:noWrap w:val="0"/>
            <w:tcMar>
              <w:top w:w="12" w:type="dxa"/>
              <w:left w:w="12" w:type="dxa"/>
              <w:bottom w:w="0" w:type="dxa"/>
              <w:right w:w="12" w:type="dxa"/>
            </w:tcMar>
            <w:vAlign w:val="center"/>
          </w:tcPr>
          <w:p>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65" w:type="dxa"/>
            <w:noWrap w:val="0"/>
            <w:tcMar>
              <w:top w:w="12" w:type="dxa"/>
              <w:left w:w="12" w:type="dxa"/>
              <w:bottom w:w="0" w:type="dxa"/>
              <w:right w:w="12" w:type="dxa"/>
            </w:tcMar>
            <w:vAlign w:val="center"/>
          </w:tcPr>
          <w:p>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2820" w:type="dxa"/>
            <w:noWrap w:val="0"/>
            <w:tcMar>
              <w:top w:w="12" w:type="dxa"/>
              <w:left w:w="12" w:type="dxa"/>
              <w:bottom w:w="0" w:type="dxa"/>
              <w:right w:w="12" w:type="dxa"/>
            </w:tcMar>
            <w:vAlign w:val="center"/>
          </w:tcPr>
          <w:p>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665" w:type="dxa"/>
            <w:noWrap w:val="0"/>
            <w:tcMar>
              <w:top w:w="12" w:type="dxa"/>
              <w:left w:w="12" w:type="dxa"/>
              <w:bottom w:w="0" w:type="dxa"/>
              <w:right w:w="12" w:type="dxa"/>
            </w:tcMar>
            <w:vAlign w:val="center"/>
          </w:tcPr>
          <w:p>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2820" w:type="dxa"/>
            <w:noWrap w:val="0"/>
            <w:tcMar>
              <w:top w:w="12" w:type="dxa"/>
              <w:left w:w="12" w:type="dxa"/>
              <w:bottom w:w="0" w:type="dxa"/>
              <w:right w:w="12" w:type="dxa"/>
            </w:tcMar>
            <w:vAlign w:val="center"/>
          </w:tcPr>
          <w:p>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665" w:type="dxa"/>
            <w:noWrap w:val="0"/>
            <w:tcMar>
              <w:top w:w="12" w:type="dxa"/>
              <w:left w:w="12" w:type="dxa"/>
              <w:bottom w:w="0" w:type="dxa"/>
              <w:right w:w="12" w:type="dxa"/>
            </w:tcMar>
            <w:vAlign w:val="center"/>
          </w:tcPr>
          <w:p>
            <w:pPr>
              <w:spacing w:line="240" w:lineRule="auto"/>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2820" w:type="dxa"/>
            <w:noWrap w:val="0"/>
            <w:tcMar>
              <w:top w:w="12" w:type="dxa"/>
              <w:left w:w="12" w:type="dxa"/>
              <w:bottom w:w="0" w:type="dxa"/>
              <w:right w:w="12" w:type="dxa"/>
            </w:tcMar>
            <w:vAlign w:val="center"/>
          </w:tcPr>
          <w:p>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pPr>
              <w:spacing w:line="240" w:lineRule="auto"/>
              <w:jc w:val="center"/>
              <w:rPr>
                <w:rFonts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420" w:type="dxa"/>
            <w:gridSpan w:val="5"/>
            <w:noWrap w:val="0"/>
            <w:tcMar>
              <w:top w:w="12" w:type="dxa"/>
              <w:left w:w="12" w:type="dxa"/>
              <w:bottom w:w="0" w:type="dxa"/>
              <w:right w:w="12" w:type="dxa"/>
            </w:tcMar>
            <w:vAlign w:val="top"/>
          </w:tcPr>
          <w:p>
            <w:pPr>
              <w:keepNext w:val="0"/>
              <w:keepLines w:val="0"/>
              <w:pageBreakBefore w:val="0"/>
              <w:widowControl w:val="0"/>
              <w:kinsoku/>
              <w:wordWrap/>
              <w:overflowPunct/>
              <w:topLinePunct w:val="0"/>
              <w:autoSpaceDE/>
              <w:autoSpaceDN/>
              <w:bidi w:val="0"/>
              <w:adjustRightInd/>
              <w:snapToGrid/>
              <w:spacing w:line="520" w:lineRule="exact"/>
              <w:ind w:left="240" w:hanging="240" w:hangingChars="100"/>
              <w:jc w:val="both"/>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区残联意见：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会同区卫健委等</w:t>
            </w:r>
            <w:r>
              <w:rPr>
                <w:rFonts w:hint="eastAsia" w:ascii="仿宋" w:hAnsi="仿宋" w:eastAsia="仿宋" w:cs="仿宋"/>
                <w:b w:val="0"/>
                <w:bCs w:val="0"/>
                <w:color w:val="000000"/>
                <w:sz w:val="24"/>
                <w:szCs w:val="24"/>
                <w:u w:val="single"/>
                <w:lang w:val="en-US" w:eastAsia="zh-CN"/>
              </w:rPr>
              <w:t xml:space="preserve">   </w:t>
            </w:r>
            <w:r>
              <w:rPr>
                <w:rFonts w:hint="eastAsia" w:ascii="仿宋" w:hAnsi="仿宋" w:eastAsia="仿宋" w:cs="仿宋"/>
                <w:b w:val="0"/>
                <w:bCs w:val="0"/>
                <w:color w:val="000000"/>
                <w:sz w:val="24"/>
                <w:szCs w:val="24"/>
                <w:lang w:val="en-US" w:eastAsia="zh-CN"/>
              </w:rPr>
              <w:t>家部门按照公开择优原则选择确定以上</w:t>
            </w:r>
            <w:r>
              <w:rPr>
                <w:rFonts w:hint="eastAsia" w:ascii="仿宋" w:hAnsi="仿宋" w:eastAsia="仿宋" w:cs="仿宋"/>
                <w:b w:val="0"/>
                <w:bCs w:val="0"/>
                <w:color w:val="000000"/>
                <w:sz w:val="24"/>
                <w:szCs w:val="24"/>
                <w:u w:val="single"/>
                <w:lang w:val="en-US" w:eastAsia="zh-CN"/>
              </w:rPr>
              <w:t xml:space="preserve">   </w:t>
            </w:r>
            <w:r>
              <w:rPr>
                <w:rFonts w:hint="eastAsia" w:ascii="仿宋" w:hAnsi="仿宋" w:eastAsia="仿宋" w:cs="仿宋"/>
                <w:b w:val="0"/>
                <w:bCs w:val="0"/>
                <w:color w:val="000000"/>
                <w:sz w:val="24"/>
                <w:szCs w:val="24"/>
                <w:lang w:val="en-US" w:eastAsia="zh-CN"/>
              </w:rPr>
              <w:t xml:space="preserve">家残疾儿童康复训练定点机构。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6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pPr>
              <w:keepNext w:val="0"/>
              <w:keepLines w:val="0"/>
              <w:pageBreakBefore w:val="0"/>
              <w:widowControl w:val="0"/>
              <w:kinsoku/>
              <w:wordWrap/>
              <w:overflowPunct/>
              <w:topLinePunct w:val="0"/>
              <w:autoSpaceDE/>
              <w:autoSpaceDN/>
              <w:bidi w:val="0"/>
              <w:adjustRightInd/>
              <w:snapToGrid/>
              <w:spacing w:line="520" w:lineRule="exact"/>
              <w:ind w:firstLine="3600" w:firstLineChars="15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c>
          <w:tcPr>
            <w:tcW w:w="4880" w:type="dxa"/>
            <w:gridSpan w:val="7"/>
            <w:noWrap w:val="0"/>
            <w:tcMar>
              <w:top w:w="12" w:type="dxa"/>
              <w:left w:w="12" w:type="dxa"/>
              <w:bottom w:w="0" w:type="dxa"/>
              <w:right w:w="12" w:type="dxa"/>
            </w:tcMar>
            <w:vAlign w:val="top"/>
          </w:tcPr>
          <w:p>
            <w:pPr>
              <w:spacing w:line="24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区卫健委意见：</w:t>
            </w:r>
          </w:p>
          <w:p>
            <w:pPr>
              <w:spacing w:line="240" w:lineRule="auto"/>
              <w:ind w:firstLine="3360" w:firstLineChars="14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pPr>
              <w:spacing w:line="240" w:lineRule="auto"/>
              <w:ind w:firstLine="3360" w:firstLineChars="14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pPr>
              <w:spacing w:line="240" w:lineRule="auto"/>
              <w:ind w:firstLine="3120" w:firstLineChars="13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1" w:hRule="atLeast"/>
          <w:jc w:val="center"/>
        </w:trPr>
        <w:tc>
          <w:tcPr>
            <w:tcW w:w="5420" w:type="dxa"/>
            <w:gridSpan w:val="5"/>
            <w:noWrap w:val="0"/>
            <w:tcMar>
              <w:top w:w="12" w:type="dxa"/>
              <w:left w:w="12" w:type="dxa"/>
              <w:bottom w:w="0" w:type="dxa"/>
              <w:right w:w="12" w:type="dxa"/>
            </w:tcMar>
            <w:vAlign w:val="top"/>
          </w:tcPr>
          <w:p>
            <w:pPr>
              <w:spacing w:line="24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区教育局意见：</w:t>
            </w:r>
            <w:r>
              <w:rPr>
                <w:rFonts w:hint="eastAsia" w:ascii="仿宋" w:hAnsi="仿宋" w:eastAsia="仿宋" w:cs="仿宋"/>
                <w:b w:val="0"/>
                <w:bCs w:val="0"/>
                <w:color w:val="000000"/>
                <w:sz w:val="24"/>
                <w:szCs w:val="24"/>
                <w:lang w:val="en-US" w:eastAsia="zh-CN"/>
              </w:rPr>
              <w:t xml:space="preserve">              </w:t>
            </w:r>
          </w:p>
          <w:p>
            <w:pPr>
              <w:spacing w:line="240" w:lineRule="auto"/>
              <w:ind w:firstLine="4080" w:firstLineChars="1700"/>
              <w:jc w:val="both"/>
              <w:rPr>
                <w:rFonts w:hint="eastAsia" w:ascii="仿宋" w:hAnsi="仿宋" w:eastAsia="仿宋" w:cs="仿宋"/>
                <w:b w:val="0"/>
                <w:bCs w:val="0"/>
                <w:color w:val="000000"/>
                <w:sz w:val="24"/>
                <w:szCs w:val="24"/>
                <w:lang w:val="en-US" w:eastAsia="zh-CN"/>
              </w:rPr>
            </w:pPr>
          </w:p>
          <w:p>
            <w:pPr>
              <w:spacing w:line="240" w:lineRule="auto"/>
              <w:ind w:firstLine="3840" w:firstLineChars="16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pPr>
              <w:spacing w:line="240" w:lineRule="auto"/>
              <w:ind w:firstLine="3600" w:firstLineChars="15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c>
          <w:tcPr>
            <w:tcW w:w="4880" w:type="dxa"/>
            <w:gridSpan w:val="7"/>
            <w:noWrap w:val="0"/>
            <w:tcMar>
              <w:top w:w="12" w:type="dxa"/>
              <w:left w:w="12" w:type="dxa"/>
              <w:bottom w:w="0" w:type="dxa"/>
              <w:right w:w="12" w:type="dxa"/>
            </w:tcMar>
            <w:vAlign w:val="top"/>
          </w:tcPr>
          <w:p>
            <w:pPr>
              <w:spacing w:line="24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区民政局意见：</w:t>
            </w:r>
            <w:r>
              <w:rPr>
                <w:rFonts w:hint="eastAsia" w:ascii="仿宋" w:hAnsi="仿宋" w:eastAsia="仿宋" w:cs="仿宋"/>
                <w:b w:val="0"/>
                <w:bCs w:val="0"/>
                <w:color w:val="000000"/>
                <w:sz w:val="24"/>
                <w:szCs w:val="24"/>
                <w:lang w:val="en-US" w:eastAsia="zh-CN"/>
              </w:rPr>
              <w:t xml:space="preserve">               </w:t>
            </w:r>
          </w:p>
          <w:p>
            <w:pPr>
              <w:spacing w:line="24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pPr>
              <w:spacing w:line="240" w:lineRule="auto"/>
              <w:ind w:firstLine="3120" w:firstLineChars="13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（盖 章）</w:t>
            </w:r>
          </w:p>
          <w:p>
            <w:pPr>
              <w:spacing w:line="240" w:lineRule="auto"/>
              <w:ind w:firstLine="3120" w:firstLineChars="13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420" w:type="dxa"/>
            <w:gridSpan w:val="5"/>
            <w:noWrap w:val="0"/>
            <w:tcMar>
              <w:top w:w="12" w:type="dxa"/>
              <w:left w:w="12" w:type="dxa"/>
              <w:bottom w:w="0" w:type="dxa"/>
              <w:right w:w="12" w:type="dxa"/>
            </w:tcMar>
            <w:vAlign w:val="top"/>
          </w:tcPr>
          <w:p>
            <w:pPr>
              <w:spacing w:line="24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区医保局意见：</w:t>
            </w:r>
          </w:p>
          <w:p>
            <w:pPr>
              <w:spacing w:line="240" w:lineRule="auto"/>
              <w:ind w:firstLine="240" w:firstLineChars="1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pPr>
              <w:spacing w:line="240" w:lineRule="auto"/>
              <w:ind w:firstLine="3840" w:firstLineChars="16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pPr>
              <w:spacing w:line="240" w:lineRule="auto"/>
              <w:ind w:firstLine="3600" w:firstLineChars="15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c>
          <w:tcPr>
            <w:tcW w:w="4880" w:type="dxa"/>
            <w:gridSpan w:val="7"/>
            <w:noWrap w:val="0"/>
            <w:tcMar>
              <w:top w:w="12" w:type="dxa"/>
              <w:left w:w="12" w:type="dxa"/>
              <w:bottom w:w="0" w:type="dxa"/>
              <w:right w:w="12" w:type="dxa"/>
            </w:tcMar>
            <w:vAlign w:val="top"/>
          </w:tcPr>
          <w:p>
            <w:pPr>
              <w:spacing w:line="24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区市场监管局意见：</w:t>
            </w:r>
          </w:p>
          <w:p>
            <w:pPr>
              <w:spacing w:line="24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pPr>
              <w:spacing w:line="240" w:lineRule="auto"/>
              <w:ind w:firstLine="3360" w:firstLineChars="14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pPr>
              <w:spacing w:line="240" w:lineRule="auto"/>
              <w:ind w:firstLine="3120" w:firstLineChars="13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TkyYjgzMjUxOTk1NGQ2NzY3NDNiNDE3ZTJiYmIifQ=="/>
  </w:docVars>
  <w:rsids>
    <w:rsidRoot w:val="00793A8B"/>
    <w:rsid w:val="000D7FFA"/>
    <w:rsid w:val="00187591"/>
    <w:rsid w:val="00304B5A"/>
    <w:rsid w:val="003A6495"/>
    <w:rsid w:val="003B1443"/>
    <w:rsid w:val="00416B60"/>
    <w:rsid w:val="006D6FC6"/>
    <w:rsid w:val="00793A8B"/>
    <w:rsid w:val="009E20E4"/>
    <w:rsid w:val="00A16DC1"/>
    <w:rsid w:val="00A2338E"/>
    <w:rsid w:val="00B5063E"/>
    <w:rsid w:val="00BD3C9C"/>
    <w:rsid w:val="00C27FDD"/>
    <w:rsid w:val="00FD6A75"/>
    <w:rsid w:val="033B503A"/>
    <w:rsid w:val="057112EB"/>
    <w:rsid w:val="09EB26B8"/>
    <w:rsid w:val="0B3D154A"/>
    <w:rsid w:val="0C9D76F3"/>
    <w:rsid w:val="0E8E1B5C"/>
    <w:rsid w:val="152E1834"/>
    <w:rsid w:val="15D128EB"/>
    <w:rsid w:val="187E5BE8"/>
    <w:rsid w:val="196A23D8"/>
    <w:rsid w:val="1A6D2026"/>
    <w:rsid w:val="1BE63682"/>
    <w:rsid w:val="24F82EA5"/>
    <w:rsid w:val="2786426E"/>
    <w:rsid w:val="29115715"/>
    <w:rsid w:val="299C5A94"/>
    <w:rsid w:val="2CD82B42"/>
    <w:rsid w:val="2D2A3452"/>
    <w:rsid w:val="2D2D734F"/>
    <w:rsid w:val="32E9234C"/>
    <w:rsid w:val="35FD5A06"/>
    <w:rsid w:val="37FE17C8"/>
    <w:rsid w:val="3B7D4DE9"/>
    <w:rsid w:val="3D23648E"/>
    <w:rsid w:val="3DD433F7"/>
    <w:rsid w:val="3EC25F2C"/>
    <w:rsid w:val="3ED794D3"/>
    <w:rsid w:val="3EDDD07F"/>
    <w:rsid w:val="3FF7D781"/>
    <w:rsid w:val="42D9D135"/>
    <w:rsid w:val="4841611B"/>
    <w:rsid w:val="49D813BA"/>
    <w:rsid w:val="4CA82B92"/>
    <w:rsid w:val="529510B1"/>
    <w:rsid w:val="53233159"/>
    <w:rsid w:val="55EE6D7A"/>
    <w:rsid w:val="592C031D"/>
    <w:rsid w:val="59BF5143"/>
    <w:rsid w:val="5A6C1E2A"/>
    <w:rsid w:val="5C6F7D90"/>
    <w:rsid w:val="5E500415"/>
    <w:rsid w:val="5FE5BE66"/>
    <w:rsid w:val="61BC538D"/>
    <w:rsid w:val="652E3DF4"/>
    <w:rsid w:val="67E50085"/>
    <w:rsid w:val="689A3768"/>
    <w:rsid w:val="693109D0"/>
    <w:rsid w:val="6A3D1B7E"/>
    <w:rsid w:val="6AB76171"/>
    <w:rsid w:val="6CBB3AE9"/>
    <w:rsid w:val="6DF71A32"/>
    <w:rsid w:val="6DFF5E13"/>
    <w:rsid w:val="6F6D9061"/>
    <w:rsid w:val="6F95082E"/>
    <w:rsid w:val="6FB9EA6B"/>
    <w:rsid w:val="72DFD93C"/>
    <w:rsid w:val="7BFDBCE1"/>
    <w:rsid w:val="7C2B72EC"/>
    <w:rsid w:val="7CD993A0"/>
    <w:rsid w:val="7D732CB8"/>
    <w:rsid w:val="7D7C2620"/>
    <w:rsid w:val="7D7DD943"/>
    <w:rsid w:val="7E906522"/>
    <w:rsid w:val="7EFF9855"/>
    <w:rsid w:val="7F417016"/>
    <w:rsid w:val="7FF7CD34"/>
    <w:rsid w:val="9BFF8D06"/>
    <w:rsid w:val="9BFFAC55"/>
    <w:rsid w:val="9F9F870E"/>
    <w:rsid w:val="AD7F8F44"/>
    <w:rsid w:val="AFEEC983"/>
    <w:rsid w:val="B45B8D5E"/>
    <w:rsid w:val="B93F226F"/>
    <w:rsid w:val="BAFB6CC4"/>
    <w:rsid w:val="BBF31AE6"/>
    <w:rsid w:val="BD76E4B6"/>
    <w:rsid w:val="BF956BF0"/>
    <w:rsid w:val="BFDB51D6"/>
    <w:rsid w:val="CFFFD0E1"/>
    <w:rsid w:val="DD67DB0C"/>
    <w:rsid w:val="DDF661D0"/>
    <w:rsid w:val="DEDD0CA1"/>
    <w:rsid w:val="DF8F89B1"/>
    <w:rsid w:val="EBDDAE11"/>
    <w:rsid w:val="EEFBD256"/>
    <w:rsid w:val="EFFE77EB"/>
    <w:rsid w:val="F3DF041D"/>
    <w:rsid w:val="F7FF410A"/>
    <w:rsid w:val="F9B525C4"/>
    <w:rsid w:val="FBE2A944"/>
    <w:rsid w:val="FE91322D"/>
    <w:rsid w:val="FF731C5E"/>
    <w:rsid w:val="FFBC0579"/>
    <w:rsid w:val="FFBEA4E7"/>
    <w:rsid w:val="FFF3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1652</Words>
  <Characters>121</Characters>
  <Lines>1</Lines>
  <Paragraphs>3</Paragraphs>
  <TotalTime>8</TotalTime>
  <ScaleCrop>false</ScaleCrop>
  <LinksUpToDate>false</LinksUpToDate>
  <CharactersWithSpaces>1770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Administrator.BF-20190213SXQV</dc:creator>
  <cp:lastModifiedBy>uos</cp:lastModifiedBy>
  <cp:lastPrinted>2021-11-11T17:50:00Z</cp:lastPrinted>
  <dcterms:modified xsi:type="dcterms:W3CDTF">2025-08-14T10:44:15Z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FB4942EC3F4941B9B6FF41158D25EEB3</vt:lpwstr>
  </property>
</Properties>
</file>