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关于湖北省第一生态环境保护督察“回头看”反馈意见整改情况的公示（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二</w:t>
      </w:r>
      <w:r>
        <w:rPr>
          <w:rFonts w:hint="eastAsia" w:ascii="宋体" w:hAnsi="宋体" w:eastAsia="宋体" w:cs="宋体"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880" w:firstLineChars="200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</w:pPr>
      <w:r>
        <w:rPr>
          <w:rFonts w:hint="eastAsia"/>
        </w:rPr>
        <w:t>根据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《武汉市东湖生态旅游风景区管理委员会关于印发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&lt;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落实湖北省第一生态环境保护督察“回头看”反馈意见整改方案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&gt;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的通知》（武东景发〔2021〕39号）</w:t>
      </w:r>
      <w:r>
        <w:rPr>
          <w:rFonts w:hint="eastAsia"/>
        </w:rPr>
        <w:t>精神和要求，我区开展了认真整改，拟于近期就部分问题申请销号。现将相关情况公示如下：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ascii="黑体" w:hAnsi="黑体" w:eastAsia="黑体"/>
        </w:rPr>
      </w:pPr>
      <w:r>
        <w:rPr>
          <w:rFonts w:hint="eastAsia"/>
        </w:rPr>
        <w:t>　　</w:t>
      </w:r>
      <w:r>
        <w:rPr>
          <w:rFonts w:hint="eastAsia" w:ascii="黑体" w:hAnsi="黑体" w:eastAsia="黑体"/>
        </w:rPr>
        <w:t>一、反馈问题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1、督察期间，抽查武昌区、洪山区、硚口区、黄陂区、江夏区等地8家施工工地，均存在扬尘污染防治措施不到位的问题。东湖生态旅游风景区青王公路与九峰渔场的交叉路口处，大量砂石料露天堆放，铁路桥下堆积了大量废渣；武汉西拓建筑弃料环保再生基地，简易破碎设备露天生产，现场物料和成品堆积如山，无任何防尘措施。汉口长丰大道明达加油站对面的砂石料堆场、武昌区青菱大道、黄陂区二桥石料加工厂、湖北若晨混凝土有限公司等扬尘污染严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市15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2、东湖生态旅游风景区是国家5A级旅游景区、全国文明风景旅游区示范点和首批国家重点风景名胜区，现存有备案登记餐饮单位705家，统筹推进生态环境保护和旅游发展压力较大。（市26号）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ascii="黑体" w:hAnsi="黑体" w:eastAsia="黑体"/>
        </w:rPr>
      </w:pPr>
      <w:r>
        <w:rPr>
          <w:rFonts w:hint="eastAsia"/>
        </w:rPr>
        <w:t>　　</w:t>
      </w:r>
      <w:r>
        <w:rPr>
          <w:rFonts w:hint="eastAsia" w:ascii="黑体" w:hAnsi="黑体" w:eastAsia="黑体"/>
        </w:rPr>
        <w:t>二、整改情况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</w:rPr>
        <w:t>1、</w:t>
      </w:r>
      <w:r>
        <w:rPr>
          <w:rFonts w:hint="eastAsia" w:ascii="仿宋_GB2312" w:hAnsi="仿宋_GB2312" w:eastAsia="仿宋_GB2312" w:cs="仿宋_GB2312"/>
          <w:lang w:val="en-US" w:eastAsia="zh-CN"/>
        </w:rPr>
        <w:t>收到</w:t>
      </w:r>
      <w:r>
        <w:rPr>
          <w:rFonts w:hint="eastAsia" w:ascii="仿宋_GB2312" w:hAnsi="仿宋_GB2312" w:eastAsia="仿宋_GB2312" w:cs="仿宋_GB2312"/>
          <w:lang w:val="en-US"/>
        </w:rPr>
        <w:t>督察组</w:t>
      </w:r>
      <w:r>
        <w:rPr>
          <w:rFonts w:hint="eastAsia" w:ascii="仿宋_GB2312" w:hAnsi="仿宋_GB2312" w:eastAsia="仿宋_GB2312" w:cs="仿宋_GB2312"/>
          <w:lang w:val="en-US" w:eastAsia="zh-CN"/>
        </w:rPr>
        <w:t>反馈问题后，</w:t>
      </w:r>
      <w:r>
        <w:rPr>
          <w:rFonts w:hint="eastAsia" w:ascii="仿宋_GB2312" w:hAnsi="仿宋_GB2312" w:eastAsia="仿宋_GB2312" w:cs="仿宋_GB2312"/>
          <w:lang w:val="en-US"/>
        </w:rPr>
        <w:t>风景区工委书记、管委会主任</w:t>
      </w:r>
      <w:r>
        <w:rPr>
          <w:rFonts w:hint="eastAsia" w:ascii="仿宋_GB2312" w:hAnsi="仿宋_GB2312" w:eastAsia="仿宋_GB2312" w:cs="仿宋_GB2312"/>
          <w:lang w:val="en-US" w:eastAsia="zh-CN"/>
        </w:rPr>
        <w:t>第一时间</w:t>
      </w:r>
      <w:r>
        <w:rPr>
          <w:rFonts w:hint="eastAsia" w:ascii="仿宋_GB2312" w:hAnsi="仿宋_GB2312" w:eastAsia="仿宋_GB2312" w:cs="仿宋_GB2312"/>
          <w:lang w:val="en-US"/>
        </w:rPr>
        <w:t>带队进行现场检查，风景区环境保护委员会于2021年5月11日印发了《落实湖北省第一生态环境保护督察“回头看”反馈意见（个性问题）整改方案》。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针对反馈的</w:t>
      </w:r>
      <w:r>
        <w:rPr>
          <w:rFonts w:hint="eastAsia" w:ascii="仿宋_GB2312" w:hAnsi="仿宋_GB2312" w:cs="仿宋_GB231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lang w:val="en-US" w:eastAsia="zh-CN"/>
        </w:rPr>
        <w:t>砂石堆场</w:t>
      </w:r>
      <w:r>
        <w:rPr>
          <w:rFonts w:hint="eastAsia" w:ascii="仿宋_GB2312" w:hAnsi="仿宋_GB2312" w:cs="仿宋_GB231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lang w:val="en-US" w:eastAsia="zh-CN"/>
        </w:rPr>
        <w:t>问题，</w:t>
      </w:r>
      <w:r>
        <w:rPr>
          <w:rFonts w:hint="eastAsia" w:ascii="仿宋_GB2312" w:hAnsi="仿宋_GB2312" w:cs="仿宋_GB2312"/>
          <w:lang w:val="en-US" w:eastAsia="zh-CN"/>
        </w:rPr>
        <w:t>风景区</w:t>
      </w:r>
      <w:r>
        <w:rPr>
          <w:rFonts w:hint="eastAsia" w:ascii="仿宋_GB2312" w:hAnsi="仿宋_GB2312" w:eastAsia="仿宋_GB2312" w:cs="仿宋_GB2312"/>
          <w:lang w:val="en-US" w:eastAsia="zh-CN"/>
        </w:rPr>
        <w:t>迅速开展排查，确定了砂石料露天堆放问题的具体地点，</w:t>
      </w:r>
      <w:r>
        <w:rPr>
          <w:rFonts w:hint="eastAsia" w:ascii="仿宋_GB2312" w:hAnsi="仿宋_GB2312" w:cs="仿宋_GB2312"/>
          <w:lang w:val="en-US" w:eastAsia="zh-CN"/>
        </w:rPr>
        <w:t>风景区</w:t>
      </w:r>
      <w:r>
        <w:rPr>
          <w:rFonts w:hint="eastAsia" w:ascii="仿宋_GB2312" w:hAnsi="仿宋_GB2312" w:eastAsia="仿宋_GB2312" w:cs="仿宋_GB2312"/>
          <w:lang w:val="en-US" w:eastAsia="zh-CN"/>
        </w:rPr>
        <w:t>对</w:t>
      </w:r>
      <w:r>
        <w:rPr>
          <w:rFonts w:hint="eastAsia" w:ascii="仿宋_GB2312" w:hAnsi="仿宋_GB2312" w:cs="仿宋_GB2312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lang w:val="en-US" w:eastAsia="zh-CN"/>
        </w:rPr>
        <w:t>砂石料</w:t>
      </w:r>
      <w:r>
        <w:rPr>
          <w:rFonts w:hint="eastAsia" w:ascii="仿宋_GB2312" w:hAnsi="仿宋_GB2312" w:cs="仿宋_GB2312"/>
          <w:lang w:val="en-US" w:eastAsia="zh-CN"/>
        </w:rPr>
        <w:t>堆场</w:t>
      </w:r>
      <w:r>
        <w:rPr>
          <w:rFonts w:hint="eastAsia" w:ascii="仿宋_GB2312" w:hAnsi="仿宋_GB2312" w:eastAsia="仿宋_GB2312" w:cs="仿宋_GB2312"/>
          <w:lang w:val="en-US" w:eastAsia="zh-CN"/>
        </w:rPr>
        <w:t>进行清理，并于2021年5月底前完成该场地的平整、覆盖、绿化工作。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lang w:val="en-US" w:eastAsia="zh-CN"/>
        </w:rPr>
        <w:t>针对反馈的“西拓公司扬尘污染”问题，风景区根据</w:t>
      </w:r>
      <w:r>
        <w:rPr>
          <w:rFonts w:hint="eastAsia" w:ascii="仿宋_GB2312" w:hAnsi="仿宋_GB2312" w:eastAsia="仿宋_GB2312" w:cs="仿宋_GB2312"/>
          <w:lang w:val="en-US"/>
        </w:rPr>
        <w:t>西拓公司</w:t>
      </w:r>
      <w:r>
        <w:rPr>
          <w:rFonts w:hint="eastAsia" w:ascii="仿宋_GB2312" w:hAnsi="仿宋_GB2312" w:eastAsia="仿宋_GB2312" w:cs="仿宋_GB2312"/>
          <w:lang w:val="en-US" w:eastAsia="zh-CN"/>
        </w:rPr>
        <w:t>扬尘污染防治措施落实不到位的案件线索，对该公司</w:t>
      </w:r>
      <w:r>
        <w:rPr>
          <w:rFonts w:hint="eastAsia" w:ascii="仿宋_GB2312" w:hAnsi="仿宋_GB2312" w:eastAsia="仿宋_GB2312" w:cs="仿宋_GB2312"/>
          <w:lang w:val="en-US"/>
        </w:rPr>
        <w:t>2个生产设备的操作间进行了查封</w:t>
      </w:r>
      <w:r>
        <w:rPr>
          <w:rFonts w:hint="eastAsia" w:ascii="仿宋_GB2312" w:hAnsi="仿宋_GB2312" w:cs="仿宋_GB2312"/>
          <w:lang w:val="en-US" w:eastAsia="zh-CN"/>
        </w:rPr>
        <w:t>，同时</w:t>
      </w:r>
      <w:r>
        <w:rPr>
          <w:rFonts w:hint="eastAsia" w:ascii="仿宋_GB2312" w:hAnsi="仿宋_GB2312" w:eastAsia="仿宋_GB2312" w:cs="仿宋_GB2312"/>
          <w:lang w:val="en-US" w:eastAsia="zh-CN"/>
        </w:rPr>
        <w:t>安排专人值守，督促西拓公司清理勘界范围外的堆弃物</w:t>
      </w:r>
      <w:r>
        <w:rPr>
          <w:rFonts w:hint="eastAsia" w:ascii="仿宋_GB2312" w:hAnsi="仿宋_GB2312" w:eastAsia="仿宋_GB2312" w:cs="仿宋_GB2312"/>
          <w:lang w:val="en-US"/>
        </w:rPr>
        <w:t>。</w:t>
      </w:r>
      <w:r>
        <w:rPr>
          <w:rFonts w:hint="eastAsia" w:ascii="仿宋_GB2312" w:hAnsi="仿宋_GB2312" w:eastAsia="仿宋_GB2312" w:cs="仿宋_GB2312"/>
          <w:lang w:val="en-US" w:eastAsia="zh-CN"/>
        </w:rPr>
        <w:t>目前武汉西拓环保科技有限公司已处于关停状态，下一步拟进行外迁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、风景区各职能部门依据职责分工，对反馈意见中提到的705家餐饮单位开展全面排查。经查，705家餐饮单位中，经营状态异常（含停业、不在风景区辖区内、非餐饮单位等）的共有335家，剩余370家已纳入日常监管，督促其落实各项污染防治措施，减少对环境造成的影响；此外，风景区建立了审批前的联合踏勘机制，针对位于环境敏感区或市政基础设施不完善区域的新增餐饮项目，由各个职能部门进行联合现场勘察并出具踏勘意见，源头防治餐饮污染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　　特此公示。公示期7天。联系电话：86775430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righ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　　武汉市东湖生态旅游风景区管委会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right"/>
        <w:textAlignment w:val="auto"/>
      </w:pPr>
      <w:r>
        <w:rPr>
          <w:rFonts w:hint="eastAsia" w:ascii="仿宋_GB2312" w:hAnsi="仿宋_GB2312" w:eastAsia="仿宋_GB2312" w:cs="仿宋_GB2312"/>
        </w:rPr>
        <w:t>　　20</w:t>
      </w:r>
      <w:r>
        <w:rPr>
          <w:rFonts w:hint="eastAsia" w:ascii="仿宋_GB2312" w:hAnsi="仿宋_GB2312" w:cs="仿宋_GB231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cs="仿宋_GB2312"/>
          <w:lang w:val="en-US" w:eastAsia="zh-CN"/>
        </w:rPr>
        <w:t>16</w:t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日</w:t>
      </w:r>
      <w:r>
        <w:rPr>
          <w:rFonts w:hint="eastAsia"/>
        </w:rPr>
        <w:t xml:space="preserve">      </w:t>
      </w: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A5"/>
    <w:rsid w:val="001113E1"/>
    <w:rsid w:val="0013799D"/>
    <w:rsid w:val="00255C36"/>
    <w:rsid w:val="002705E0"/>
    <w:rsid w:val="002750B8"/>
    <w:rsid w:val="002C7F93"/>
    <w:rsid w:val="004055D3"/>
    <w:rsid w:val="00442740"/>
    <w:rsid w:val="00540377"/>
    <w:rsid w:val="0056693F"/>
    <w:rsid w:val="00644D37"/>
    <w:rsid w:val="0092363D"/>
    <w:rsid w:val="00A4719B"/>
    <w:rsid w:val="00B950F4"/>
    <w:rsid w:val="00D526A5"/>
    <w:rsid w:val="00E07254"/>
    <w:rsid w:val="00F24504"/>
    <w:rsid w:val="01DA5322"/>
    <w:rsid w:val="042A2A02"/>
    <w:rsid w:val="083E6A4A"/>
    <w:rsid w:val="0A7B7626"/>
    <w:rsid w:val="0F2A08A4"/>
    <w:rsid w:val="0F8B7F5D"/>
    <w:rsid w:val="151959E4"/>
    <w:rsid w:val="154A77F8"/>
    <w:rsid w:val="163F5023"/>
    <w:rsid w:val="1AB222C0"/>
    <w:rsid w:val="1ADD7BF6"/>
    <w:rsid w:val="1E7C028A"/>
    <w:rsid w:val="1EC06BDE"/>
    <w:rsid w:val="1ED470D5"/>
    <w:rsid w:val="1F0B0ADB"/>
    <w:rsid w:val="21106C10"/>
    <w:rsid w:val="215D7645"/>
    <w:rsid w:val="246F15E6"/>
    <w:rsid w:val="2479592D"/>
    <w:rsid w:val="278C6A67"/>
    <w:rsid w:val="2D064965"/>
    <w:rsid w:val="2E42467A"/>
    <w:rsid w:val="34284A38"/>
    <w:rsid w:val="34ED3690"/>
    <w:rsid w:val="38DD5211"/>
    <w:rsid w:val="3C754029"/>
    <w:rsid w:val="3DD52DA8"/>
    <w:rsid w:val="3EA4481B"/>
    <w:rsid w:val="3EDA57D3"/>
    <w:rsid w:val="434F7255"/>
    <w:rsid w:val="44CD5F37"/>
    <w:rsid w:val="44D176D5"/>
    <w:rsid w:val="45056FDB"/>
    <w:rsid w:val="45C550EA"/>
    <w:rsid w:val="468B4BDD"/>
    <w:rsid w:val="46CF58EF"/>
    <w:rsid w:val="4ACB28A8"/>
    <w:rsid w:val="4BFE01B4"/>
    <w:rsid w:val="4C327F9D"/>
    <w:rsid w:val="4E492EB8"/>
    <w:rsid w:val="4ED60A9A"/>
    <w:rsid w:val="4F771A4F"/>
    <w:rsid w:val="4FEC755C"/>
    <w:rsid w:val="51E36072"/>
    <w:rsid w:val="52D35E27"/>
    <w:rsid w:val="55EE4E69"/>
    <w:rsid w:val="56C60E90"/>
    <w:rsid w:val="58F81995"/>
    <w:rsid w:val="590C2904"/>
    <w:rsid w:val="5E0D2F00"/>
    <w:rsid w:val="5E3F3C36"/>
    <w:rsid w:val="5EB47CE0"/>
    <w:rsid w:val="657F13A2"/>
    <w:rsid w:val="65D606E5"/>
    <w:rsid w:val="67703AF5"/>
    <w:rsid w:val="68DA7C15"/>
    <w:rsid w:val="70892CA4"/>
    <w:rsid w:val="725830BB"/>
    <w:rsid w:val="73AD67E2"/>
    <w:rsid w:val="748A0DBA"/>
    <w:rsid w:val="752B7523"/>
    <w:rsid w:val="786D31D6"/>
    <w:rsid w:val="78CD51CC"/>
    <w:rsid w:val="795647ED"/>
    <w:rsid w:val="7A1C5D8F"/>
    <w:rsid w:val="7C771CB6"/>
    <w:rsid w:val="7CCD457D"/>
    <w:rsid w:val="7E3978C6"/>
    <w:rsid w:val="7F99108F"/>
    <w:rsid w:val="7FA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4">
    <w:name w:val="heading 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rFonts w:asciiTheme="majorHAnsi" w:hAnsiTheme="majorHAnsi" w:eastAsiaTheme="majorEastAsia" w:cstheme="majorBidi"/>
      <w:b/>
      <w:kern w:val="44"/>
      <w:sz w:val="44"/>
      <w:szCs w:val="44"/>
      <w:lang w:val="en-US" w:eastAsia="zh-CN" w:bidi="ar-SA"/>
    </w:rPr>
  </w:style>
  <w:style w:type="paragraph" w:styleId="2">
    <w:name w:val="heading 3"/>
    <w:basedOn w:val="3"/>
    <w:next w:val="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200" w:leftChars="200"/>
    </w:p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 Unicode MS" w:hAnsi="Times New Roman" w:eastAsia="Times New Roman" w:cs="Arial Unicode MS"/>
      <w:color w:val="000000"/>
      <w:sz w:val="24"/>
      <w:szCs w:val="24"/>
      <w:lang w:val="en-US" w:eastAsia="zh-CN" w:bidi="ar-SA"/>
    </w:rPr>
  </w:style>
  <w:style w:type="character" w:customStyle="1" w:styleId="9">
    <w:name w:val="标题 1 Char"/>
    <w:basedOn w:val="7"/>
    <w:link w:val="4"/>
    <w:qFormat/>
    <w:uiPriority w:val="9"/>
    <w:rPr>
      <w:rFonts w:asciiTheme="majorHAnsi" w:hAnsiTheme="majorHAnsi" w:eastAsiaTheme="majorEastAsia" w:cstheme="majorBidi"/>
      <w:b/>
      <w:kern w:val="44"/>
      <w:sz w:val="44"/>
      <w:szCs w:val="44"/>
    </w:rPr>
  </w:style>
  <w:style w:type="paragraph" w:customStyle="1" w:styleId="10">
    <w:name w:val="正文（缩进）"/>
    <w:basedOn w:val="1"/>
    <w:qFormat/>
    <w:uiPriority w:val="99"/>
    <w:pPr>
      <w:spacing w:before="156" w:after="156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1433</Characters>
  <Lines>11</Lines>
  <Paragraphs>3</Paragraphs>
  <TotalTime>57</TotalTime>
  <ScaleCrop>false</ScaleCrop>
  <LinksUpToDate>false</LinksUpToDate>
  <CharactersWithSpaces>1681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2017-10-01T04:47:00Z</dcterms:created>
  <dc:creator>xiaolei zhu</dc:creator>
  <cp:lastModifiedBy>汪祺</cp:lastModifiedBy>
  <cp:lastPrinted>2022-03-15T07:20:04Z</cp:lastPrinted>
  <dcterms:modified xsi:type="dcterms:W3CDTF">2022-03-16T00:47:37Z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C8B8B2FD522D48B68908526CDA609896</vt:lpwstr>
  </property>
</Properties>
</file>