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FF40" w14:textId="77777777" w:rsidR="007A1571" w:rsidRDefault="00000000" w:rsidP="007A1571">
      <w:pPr>
        <w:pStyle w:val="a4"/>
        <w:widowControl/>
        <w:spacing w:line="432" w:lineRule="auto"/>
        <w:jc w:val="center"/>
        <w:rPr>
          <w:rFonts w:ascii="宋体" w:eastAsia="宋体" w:hAnsi="宋体" w:cs="宋体"/>
          <w:sz w:val="44"/>
          <w:szCs w:val="44"/>
        </w:rPr>
      </w:pPr>
      <w:r>
        <w:rPr>
          <w:rFonts w:ascii="宋体" w:eastAsia="宋体" w:hAnsi="宋体" w:cs="宋体" w:hint="eastAsia"/>
          <w:sz w:val="44"/>
          <w:szCs w:val="44"/>
        </w:rPr>
        <w:t>东湖风景区城管执法局202</w:t>
      </w:r>
      <w:r w:rsidR="00CC4EA9">
        <w:rPr>
          <w:rFonts w:ascii="宋体" w:eastAsia="宋体" w:hAnsi="宋体" w:cs="宋体"/>
          <w:sz w:val="44"/>
          <w:szCs w:val="44"/>
        </w:rPr>
        <w:t>3</w:t>
      </w:r>
      <w:r>
        <w:rPr>
          <w:rFonts w:ascii="宋体" w:eastAsia="宋体" w:hAnsi="宋体" w:cs="宋体" w:hint="eastAsia"/>
          <w:sz w:val="44"/>
          <w:szCs w:val="44"/>
        </w:rPr>
        <w:t>年政府信息</w:t>
      </w:r>
    </w:p>
    <w:p w14:paraId="5A7A6E18" w14:textId="24F514B4" w:rsidR="00DD44E7" w:rsidRDefault="00000000" w:rsidP="007A1571">
      <w:pPr>
        <w:pStyle w:val="a4"/>
        <w:widowControl/>
        <w:spacing w:line="432" w:lineRule="auto"/>
        <w:jc w:val="center"/>
        <w:rPr>
          <w:rFonts w:ascii="宋体" w:eastAsia="宋体" w:hAnsi="宋体" w:cs="宋体"/>
          <w:sz w:val="44"/>
          <w:szCs w:val="44"/>
        </w:rPr>
      </w:pPr>
      <w:r>
        <w:rPr>
          <w:rFonts w:ascii="宋体" w:eastAsia="宋体" w:hAnsi="宋体" w:cs="宋体" w:hint="eastAsia"/>
          <w:sz w:val="44"/>
          <w:szCs w:val="44"/>
        </w:rPr>
        <w:t>公开工作年度报告</w:t>
      </w:r>
    </w:p>
    <w:p w14:paraId="25DE79DE" w14:textId="77777777" w:rsidR="00DD44E7" w:rsidRDefault="00DD44E7">
      <w:pPr>
        <w:pStyle w:val="a4"/>
        <w:widowControl/>
        <w:spacing w:line="432" w:lineRule="auto"/>
        <w:ind w:firstLine="420"/>
        <w:jc w:val="center"/>
        <w:rPr>
          <w:rFonts w:ascii="宋体" w:eastAsia="宋体" w:hAnsi="宋体" w:cs="宋体"/>
          <w:sz w:val="44"/>
          <w:szCs w:val="44"/>
        </w:rPr>
      </w:pPr>
    </w:p>
    <w:p w14:paraId="62F609BF" w14:textId="77777777" w:rsidR="00DD44E7" w:rsidRDefault="00000000">
      <w:pPr>
        <w:pStyle w:val="a4"/>
        <w:widowControl/>
        <w:spacing w:line="560" w:lineRule="exact"/>
        <w:ind w:firstLineChars="200" w:firstLine="640"/>
        <w:jc w:val="both"/>
        <w:rPr>
          <w:rFonts w:ascii="黑体" w:eastAsia="黑体" w:hAnsi="黑体" w:cs="黑体"/>
          <w:sz w:val="32"/>
          <w:szCs w:val="32"/>
        </w:rPr>
      </w:pPr>
      <w:r>
        <w:rPr>
          <w:rFonts w:ascii="黑体" w:eastAsia="黑体" w:hAnsi="黑体" w:cs="黑体" w:hint="eastAsia"/>
          <w:color w:val="333333"/>
          <w:sz w:val="32"/>
          <w:szCs w:val="32"/>
        </w:rPr>
        <w:t>一、总体情况</w:t>
      </w:r>
    </w:p>
    <w:p w14:paraId="401CF90B" w14:textId="77777777" w:rsidR="008368A1" w:rsidRDefault="00000000" w:rsidP="008368A1">
      <w:pPr>
        <w:pStyle w:val="a4"/>
        <w:widowControl/>
        <w:spacing w:line="560" w:lineRule="exact"/>
        <w:ind w:firstLine="420"/>
        <w:jc w:val="both"/>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w:t>
      </w:r>
      <w:r w:rsidR="00D97A8F">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年，</w:t>
      </w:r>
      <w:r w:rsidR="00D97A8F">
        <w:rPr>
          <w:rFonts w:ascii="仿宋_GB2312" w:eastAsia="仿宋_GB2312" w:hAnsi="仿宋_GB2312" w:cs="仿宋_GB2312" w:hint="eastAsia"/>
          <w:color w:val="000000"/>
          <w:sz w:val="32"/>
          <w:szCs w:val="32"/>
        </w:rPr>
        <w:t>在工委、管委会的坚强领导下，</w:t>
      </w:r>
      <w:r>
        <w:rPr>
          <w:rFonts w:ascii="仿宋_GB2312" w:eastAsia="仿宋_GB2312" w:hAnsi="仿宋_GB2312" w:cs="仿宋_GB2312" w:hint="eastAsia"/>
          <w:color w:val="000000"/>
          <w:sz w:val="32"/>
          <w:szCs w:val="32"/>
        </w:rPr>
        <w:t>我局以习近平新时代中国特色社会主义思想为指导，认真贯彻落实《中华人民共和国政府信息公开条例》（以下简称《条例》）和市、区工作部署要求，</w:t>
      </w:r>
      <w:r w:rsidR="008368A1">
        <w:rPr>
          <w:rFonts w:ascii="仿宋_GB2312" w:eastAsia="仿宋_GB2312" w:hAnsi="仿宋_GB2312" w:cs="仿宋_GB2312" w:hint="eastAsia"/>
          <w:color w:val="000000"/>
          <w:sz w:val="32"/>
          <w:szCs w:val="32"/>
        </w:rPr>
        <w:t>坚持公开透明、公平公正，</w:t>
      </w:r>
      <w:r w:rsidR="009E3B43" w:rsidRPr="00D97A8F">
        <w:rPr>
          <w:rFonts w:ascii="仿宋_GB2312" w:eastAsia="仿宋_GB2312" w:hAnsi="仿宋_GB2312" w:cs="仿宋_GB2312" w:hint="eastAsia"/>
          <w:color w:val="000000"/>
          <w:sz w:val="32"/>
          <w:szCs w:val="32"/>
        </w:rPr>
        <w:t>加大信息主动公开力度，依法依规做好依申请公开，</w:t>
      </w:r>
      <w:r w:rsidR="008368A1">
        <w:rPr>
          <w:rFonts w:ascii="仿宋_GB2312" w:eastAsia="仿宋_GB2312" w:hAnsi="仿宋_GB2312" w:cs="仿宋_GB2312" w:hint="eastAsia"/>
          <w:color w:val="000000"/>
          <w:sz w:val="32"/>
          <w:szCs w:val="32"/>
        </w:rPr>
        <w:t>推进政府信息公开工作深入开展。</w:t>
      </w:r>
    </w:p>
    <w:p w14:paraId="30EE5D3C" w14:textId="77777777" w:rsidR="00DD44E7" w:rsidRDefault="00000000">
      <w:pPr>
        <w:pStyle w:val="a4"/>
        <w:widowControl/>
        <w:spacing w:line="560" w:lineRule="exact"/>
        <w:ind w:firstLine="42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Pr>
          <w:rStyle w:val="a5"/>
          <w:rFonts w:ascii="仿宋_GB2312" w:eastAsia="仿宋_GB2312" w:hAnsi="仿宋_GB2312" w:cs="仿宋_GB2312" w:hint="eastAsia"/>
          <w:bCs/>
          <w:color w:val="000000"/>
          <w:sz w:val="32"/>
          <w:szCs w:val="32"/>
        </w:rPr>
        <w:t>主动公开情况</w:t>
      </w:r>
    </w:p>
    <w:p w14:paraId="437B8AAF" w14:textId="7AB4E032" w:rsidR="00DD44E7" w:rsidRDefault="00000000">
      <w:pPr>
        <w:pStyle w:val="a4"/>
        <w:widowControl/>
        <w:spacing w:line="560" w:lineRule="exact"/>
        <w:ind w:firstLineChars="200" w:firstLine="64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全年共计主动公开信息件</w:t>
      </w:r>
      <w:r w:rsidR="008368A1">
        <w:rPr>
          <w:rFonts w:ascii="仿宋_GB2312" w:eastAsia="仿宋_GB2312" w:hAnsi="仿宋_GB2312" w:cs="仿宋_GB2312" w:hint="eastAsia"/>
          <w:color w:val="000000"/>
          <w:sz w:val="32"/>
          <w:szCs w:val="32"/>
        </w:rPr>
        <w:t>1</w:t>
      </w:r>
      <w:r w:rsidR="008368A1">
        <w:rPr>
          <w:rFonts w:ascii="仿宋_GB2312" w:eastAsia="仿宋_GB2312" w:hAnsi="仿宋_GB2312" w:cs="仿宋_GB2312"/>
          <w:color w:val="000000"/>
          <w:sz w:val="32"/>
          <w:szCs w:val="32"/>
        </w:rPr>
        <w:t>3</w:t>
      </w:r>
      <w:r w:rsidR="008368A1">
        <w:rPr>
          <w:rFonts w:ascii="仿宋_GB2312" w:eastAsia="仿宋_GB2312" w:hAnsi="仿宋_GB2312" w:cs="仿宋_GB2312" w:hint="eastAsia"/>
          <w:color w:val="000000"/>
          <w:sz w:val="32"/>
          <w:szCs w:val="32"/>
        </w:rPr>
        <w:t>件</w:t>
      </w:r>
      <w:r>
        <w:rPr>
          <w:rFonts w:ascii="仿宋_GB2312" w:eastAsia="仿宋_GB2312" w:hAnsi="仿宋_GB2312" w:cs="仿宋_GB2312" w:hint="eastAsia"/>
          <w:color w:val="000000"/>
          <w:sz w:val="32"/>
          <w:szCs w:val="32"/>
        </w:rPr>
        <w:t>，其中执法公开</w:t>
      </w:r>
      <w:r w:rsidR="00F81BD3">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件，其他类型</w:t>
      </w:r>
      <w:r w:rsidR="004D2484">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件。在东湖风景区政府网站标准化页面中及时公开我局机构职能及人员设置情况、部门预决算情况、</w:t>
      </w:r>
      <w:r w:rsidR="0060714F">
        <w:rPr>
          <w:rFonts w:ascii="仿宋_GB2312" w:eastAsia="仿宋_GB2312" w:hAnsi="仿宋_GB2312" w:cs="仿宋_GB2312" w:hint="eastAsia"/>
          <w:color w:val="000000"/>
          <w:sz w:val="32"/>
          <w:szCs w:val="32"/>
        </w:rPr>
        <w:t>执法公开</w:t>
      </w:r>
      <w:r>
        <w:rPr>
          <w:rFonts w:ascii="仿宋_GB2312" w:eastAsia="仿宋_GB2312" w:hAnsi="仿宋_GB2312" w:cs="仿宋_GB2312" w:hint="eastAsia"/>
          <w:color w:val="000000"/>
          <w:sz w:val="32"/>
          <w:szCs w:val="32"/>
        </w:rPr>
        <w:t>等内容。</w:t>
      </w:r>
    </w:p>
    <w:p w14:paraId="466B4D4D" w14:textId="0687AC9A" w:rsidR="00CA46E7" w:rsidRPr="00CA46E7" w:rsidRDefault="00CA46E7" w:rsidP="00CA46E7">
      <w:pPr>
        <w:pStyle w:val="a4"/>
        <w:widowControl/>
        <w:spacing w:line="560" w:lineRule="exact"/>
        <w:ind w:firstLine="420"/>
        <w:textAlignment w:val="baseline"/>
        <w:rPr>
          <w:rStyle w:val="a5"/>
          <w:rFonts w:ascii="仿宋_GB2312" w:eastAsia="仿宋_GB2312" w:hAnsi="仿宋_GB2312" w:cs="仿宋_GB2312"/>
          <w:bCs/>
          <w:color w:val="000000"/>
          <w:sz w:val="32"/>
          <w:szCs w:val="32"/>
        </w:rPr>
      </w:pPr>
      <w:r w:rsidRPr="00CA46E7">
        <w:rPr>
          <w:rStyle w:val="a5"/>
          <w:rFonts w:ascii="仿宋_GB2312" w:eastAsia="仿宋_GB2312" w:hAnsi="仿宋_GB2312" w:cs="仿宋_GB2312" w:hint="eastAsia"/>
          <w:bCs/>
          <w:color w:val="000000"/>
          <w:sz w:val="32"/>
          <w:szCs w:val="32"/>
        </w:rPr>
        <w:t>（二）依申请公开方面</w:t>
      </w:r>
    </w:p>
    <w:p w14:paraId="1EEFBE4E" w14:textId="7DF668BA" w:rsidR="00F24E79" w:rsidRDefault="00CA46E7" w:rsidP="00F24E79">
      <w:pPr>
        <w:pStyle w:val="a4"/>
        <w:widowControl/>
        <w:spacing w:line="560" w:lineRule="exact"/>
        <w:ind w:firstLine="420"/>
        <w:textAlignment w:val="baseline"/>
        <w:rPr>
          <w:rFonts w:ascii="仿宋_GB2312" w:eastAsia="仿宋_GB2312" w:hAnsi="仿宋_GB2312" w:cs="仿宋_GB2312"/>
          <w:color w:val="000000"/>
          <w:sz w:val="32"/>
          <w:szCs w:val="32"/>
        </w:rPr>
      </w:pPr>
      <w:r w:rsidRPr="00CA46E7">
        <w:rPr>
          <w:rFonts w:ascii="仿宋_GB2312" w:eastAsia="仿宋_GB2312" w:hAnsi="仿宋_GB2312" w:cs="仿宋_GB2312" w:hint="eastAsia"/>
          <w:color w:val="000000"/>
          <w:sz w:val="32"/>
          <w:szCs w:val="32"/>
        </w:rPr>
        <w:t xml:space="preserve">　我局进一步完善政府信息公开申请登记、审核、办理、答复、归档等工作制度。202</w:t>
      </w:r>
      <w:r w:rsidR="008368A1">
        <w:rPr>
          <w:rFonts w:ascii="仿宋_GB2312" w:eastAsia="仿宋_GB2312" w:hAnsi="仿宋_GB2312" w:cs="仿宋_GB2312"/>
          <w:color w:val="000000"/>
          <w:sz w:val="32"/>
          <w:szCs w:val="32"/>
        </w:rPr>
        <w:t>3</w:t>
      </w:r>
      <w:r w:rsidRPr="00CA46E7">
        <w:rPr>
          <w:rFonts w:ascii="仿宋_GB2312" w:eastAsia="仿宋_GB2312" w:hAnsi="仿宋_GB2312" w:cs="仿宋_GB2312" w:hint="eastAsia"/>
          <w:color w:val="000000"/>
          <w:sz w:val="32"/>
          <w:szCs w:val="32"/>
        </w:rPr>
        <w:t>年，我局</w:t>
      </w:r>
      <w:r w:rsidR="00F81BD3">
        <w:rPr>
          <w:rFonts w:ascii="仿宋_GB2312" w:eastAsia="仿宋_GB2312" w:hAnsi="仿宋_GB2312" w:cs="仿宋_GB2312" w:hint="eastAsia"/>
          <w:color w:val="000000"/>
          <w:sz w:val="32"/>
          <w:szCs w:val="32"/>
        </w:rPr>
        <w:t>收到</w:t>
      </w:r>
      <w:r w:rsidRPr="00CA46E7">
        <w:rPr>
          <w:rFonts w:ascii="仿宋_GB2312" w:eastAsia="仿宋_GB2312" w:hAnsi="仿宋_GB2312" w:cs="仿宋_GB2312" w:hint="eastAsia"/>
          <w:color w:val="000000"/>
          <w:sz w:val="32"/>
          <w:szCs w:val="32"/>
        </w:rPr>
        <w:t>依申请公开申请</w:t>
      </w:r>
      <w:r w:rsidR="00F81BD3">
        <w:rPr>
          <w:rFonts w:ascii="仿宋_GB2312" w:eastAsia="仿宋_GB2312" w:hAnsi="仿宋_GB2312" w:cs="仿宋_GB2312" w:hint="eastAsia"/>
          <w:color w:val="000000"/>
          <w:sz w:val="32"/>
          <w:szCs w:val="32"/>
        </w:rPr>
        <w:t>1</w:t>
      </w:r>
      <w:r w:rsidR="00D14603">
        <w:rPr>
          <w:rFonts w:ascii="仿宋_GB2312" w:eastAsia="仿宋_GB2312" w:hAnsi="仿宋_GB2312" w:cs="仿宋_GB2312" w:hint="eastAsia"/>
          <w:color w:val="000000"/>
          <w:sz w:val="32"/>
          <w:szCs w:val="32"/>
        </w:rPr>
        <w:t>条</w:t>
      </w:r>
      <w:r w:rsidRPr="00CA46E7">
        <w:rPr>
          <w:rFonts w:ascii="仿宋_GB2312" w:eastAsia="仿宋_GB2312" w:hAnsi="仿宋_GB2312" w:cs="仿宋_GB2312" w:hint="eastAsia"/>
          <w:color w:val="000000"/>
          <w:sz w:val="32"/>
          <w:szCs w:val="32"/>
        </w:rPr>
        <w:t>，</w:t>
      </w:r>
      <w:r w:rsidR="008368A1">
        <w:rPr>
          <w:rFonts w:ascii="仿宋_GB2312" w:eastAsia="仿宋_GB2312" w:hAnsi="仿宋_GB2312" w:cs="仿宋_GB2312" w:hint="eastAsia"/>
          <w:color w:val="000000"/>
          <w:sz w:val="32"/>
          <w:szCs w:val="32"/>
        </w:rPr>
        <w:t>已</w:t>
      </w:r>
      <w:r w:rsidR="008368A1" w:rsidRPr="008368A1">
        <w:rPr>
          <w:rFonts w:ascii="仿宋_GB2312" w:eastAsia="仿宋_GB2312" w:hAnsi="仿宋_GB2312" w:cs="仿宋_GB2312" w:hint="eastAsia"/>
          <w:color w:val="000000"/>
          <w:sz w:val="32"/>
          <w:szCs w:val="32"/>
        </w:rPr>
        <w:t>按规定及时办理答复</w:t>
      </w:r>
      <w:r w:rsidR="008368A1">
        <w:rPr>
          <w:rFonts w:ascii="仿宋_GB2312" w:eastAsia="仿宋_GB2312" w:hAnsi="仿宋_GB2312" w:cs="仿宋_GB2312" w:hint="eastAsia"/>
          <w:color w:val="000000"/>
          <w:sz w:val="32"/>
          <w:szCs w:val="32"/>
        </w:rPr>
        <w:t>。</w:t>
      </w:r>
      <w:r w:rsidRPr="00CA46E7">
        <w:rPr>
          <w:rFonts w:ascii="仿宋_GB2312" w:eastAsia="仿宋_GB2312" w:hAnsi="仿宋_GB2312" w:cs="仿宋_GB2312" w:hint="eastAsia"/>
          <w:color w:val="000000"/>
          <w:sz w:val="32"/>
          <w:szCs w:val="32"/>
        </w:rPr>
        <w:t>全年没有发生因政府信息公开引起的行政复议和行政诉讼。</w:t>
      </w:r>
    </w:p>
    <w:p w14:paraId="32E704BF" w14:textId="7F05DCAC" w:rsidR="00F24E79" w:rsidRDefault="00F24E79" w:rsidP="00F24E79">
      <w:pPr>
        <w:pStyle w:val="a4"/>
        <w:widowControl/>
        <w:spacing w:line="560" w:lineRule="exact"/>
        <w:ind w:firstLine="420"/>
        <w:textAlignment w:val="baseline"/>
        <w:rPr>
          <w:rStyle w:val="a5"/>
          <w:rFonts w:ascii="仿宋_GB2312" w:eastAsia="仿宋_GB2312" w:hAnsi="仿宋_GB2312" w:cs="仿宋_GB2312"/>
          <w:bCs/>
          <w:color w:val="000000"/>
          <w:sz w:val="32"/>
          <w:szCs w:val="32"/>
        </w:rPr>
      </w:pPr>
      <w:r w:rsidRPr="00F24E79">
        <w:rPr>
          <w:rStyle w:val="a5"/>
          <w:rFonts w:ascii="仿宋_GB2312" w:eastAsia="仿宋_GB2312" w:hAnsi="仿宋_GB2312" w:cs="仿宋_GB2312"/>
          <w:bCs/>
          <w:color w:val="000000"/>
          <w:sz w:val="32"/>
          <w:szCs w:val="32"/>
        </w:rPr>
        <w:t>（</w:t>
      </w:r>
      <w:r w:rsidRPr="00F24E79">
        <w:rPr>
          <w:rStyle w:val="a5"/>
          <w:rFonts w:ascii="仿宋_GB2312" w:eastAsia="仿宋_GB2312" w:hAnsi="仿宋_GB2312" w:cs="仿宋_GB2312" w:hint="eastAsia"/>
          <w:bCs/>
          <w:color w:val="000000"/>
          <w:sz w:val="32"/>
          <w:szCs w:val="32"/>
        </w:rPr>
        <w:t>三</w:t>
      </w:r>
      <w:r w:rsidRPr="00F24E79">
        <w:rPr>
          <w:rStyle w:val="a5"/>
          <w:rFonts w:ascii="仿宋_GB2312" w:eastAsia="仿宋_GB2312" w:hAnsi="仿宋_GB2312" w:cs="仿宋_GB2312"/>
          <w:bCs/>
          <w:color w:val="000000"/>
          <w:sz w:val="32"/>
          <w:szCs w:val="32"/>
        </w:rPr>
        <w:t>）</w:t>
      </w:r>
      <w:r w:rsidRPr="00F24E79">
        <w:rPr>
          <w:rStyle w:val="a5"/>
          <w:rFonts w:ascii="仿宋_GB2312" w:eastAsia="仿宋_GB2312" w:hAnsi="仿宋_GB2312" w:cs="仿宋_GB2312" w:hint="eastAsia"/>
          <w:bCs/>
          <w:color w:val="000000"/>
          <w:sz w:val="32"/>
          <w:szCs w:val="32"/>
        </w:rPr>
        <w:t>政府信息管理情况</w:t>
      </w:r>
    </w:p>
    <w:p w14:paraId="24CFF998" w14:textId="77777777" w:rsidR="00F24E79" w:rsidRDefault="00F24E79" w:rsidP="0060714F">
      <w:pPr>
        <w:pStyle w:val="a4"/>
        <w:widowControl/>
        <w:spacing w:line="560" w:lineRule="exact"/>
        <w:ind w:firstLineChars="200" w:firstLine="64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1、信息公开工作机制不断健全。建立了“主要领导亲自抓，分管领导具体抓，专门机构抓落实”的工作机制，为政府信息公开工作的不断深化提供了组织保障。指定专人负</w:t>
      </w:r>
      <w:r>
        <w:rPr>
          <w:rFonts w:ascii="仿宋_GB2312" w:eastAsia="仿宋_GB2312" w:hAnsi="仿宋_GB2312" w:cs="仿宋_GB2312" w:hint="eastAsia"/>
          <w:color w:val="000000"/>
          <w:sz w:val="32"/>
          <w:szCs w:val="32"/>
        </w:rPr>
        <w:lastRenderedPageBreak/>
        <w:t>责信息公开具体工作，信息公开答复需经科室负责人、分管领导、主要领导审核，做到信息公开工作的准确及时。</w:t>
      </w:r>
    </w:p>
    <w:p w14:paraId="15FE7BDA" w14:textId="77777777" w:rsidR="00F24E79" w:rsidRDefault="00F24E79" w:rsidP="0060714F">
      <w:pPr>
        <w:pStyle w:val="a4"/>
        <w:widowControl/>
        <w:spacing w:line="560" w:lineRule="exact"/>
        <w:ind w:firstLineChars="200" w:firstLine="64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主动公开信息力度不断加大。紧紧围绕今年信息公开工作重点，深化公开内容，主动公开政府信息的力度不断加大。加大执法政策的公开力度，增强公开实效，保障人民群众的知情权、参与权、表达权和监督权，为服务和促进我区“依法行政”营造良好的政务环境。</w:t>
      </w:r>
    </w:p>
    <w:p w14:paraId="04400DF3" w14:textId="1FF75EAC" w:rsidR="00CA46E7" w:rsidRPr="00F24E79" w:rsidRDefault="00F24E79" w:rsidP="00F24E79">
      <w:pPr>
        <w:pStyle w:val="a4"/>
        <w:widowControl/>
        <w:spacing w:line="560" w:lineRule="exact"/>
        <w:ind w:firstLine="420"/>
        <w:textAlignment w:val="baseline"/>
        <w:rPr>
          <w:rFonts w:ascii="仿宋_GB2312" w:eastAsia="仿宋_GB2312" w:hAnsi="仿宋_GB2312" w:cs="仿宋_GB2312"/>
          <w:color w:val="000000"/>
          <w:sz w:val="32"/>
          <w:szCs w:val="32"/>
        </w:rPr>
      </w:pPr>
      <w:r>
        <w:rPr>
          <w:rStyle w:val="a5"/>
          <w:rFonts w:ascii="仿宋_GB2312" w:eastAsia="仿宋_GB2312" w:hAnsi="仿宋_GB2312" w:cs="仿宋_GB2312" w:hint="eastAsia"/>
          <w:bCs/>
          <w:color w:val="000000"/>
          <w:sz w:val="32"/>
          <w:szCs w:val="32"/>
        </w:rPr>
        <w:t>（四）</w:t>
      </w:r>
      <w:r w:rsidR="00CA46E7" w:rsidRPr="00CA46E7">
        <w:rPr>
          <w:rStyle w:val="a5"/>
          <w:rFonts w:ascii="仿宋_GB2312" w:eastAsia="仿宋_GB2312" w:hAnsi="仿宋_GB2312" w:cs="仿宋_GB2312" w:hint="eastAsia"/>
          <w:bCs/>
          <w:color w:val="000000"/>
          <w:sz w:val="32"/>
          <w:szCs w:val="32"/>
        </w:rPr>
        <w:t>政府信息公开平台建设方面</w:t>
      </w:r>
    </w:p>
    <w:p w14:paraId="16809AD4" w14:textId="2CC30D15" w:rsidR="00CA46E7" w:rsidRPr="00CA46E7" w:rsidRDefault="008368A1" w:rsidP="00CA46E7">
      <w:pPr>
        <w:pStyle w:val="a4"/>
        <w:widowControl/>
        <w:spacing w:line="560" w:lineRule="exact"/>
        <w:ind w:firstLineChars="200" w:firstLine="640"/>
        <w:textAlignment w:val="baseline"/>
        <w:rPr>
          <w:rFonts w:ascii="仿宋_GB2312" w:eastAsia="仿宋_GB2312" w:hAnsi="仿宋_GB2312" w:cs="仿宋_GB2312"/>
          <w:color w:val="000000"/>
          <w:sz w:val="32"/>
          <w:szCs w:val="32"/>
        </w:rPr>
      </w:pPr>
      <w:r w:rsidRPr="008368A1">
        <w:rPr>
          <w:rFonts w:ascii="仿宋_GB2312" w:eastAsia="仿宋_GB2312" w:hAnsi="仿宋_GB2312" w:cs="仿宋_GB2312" w:hint="eastAsia"/>
          <w:color w:val="000000"/>
          <w:sz w:val="32"/>
          <w:szCs w:val="32"/>
        </w:rPr>
        <w:t>严格按照“谁提供、谁审核、谁负责”原则</w:t>
      </w:r>
      <w:r>
        <w:rPr>
          <w:rFonts w:ascii="仿宋_GB2312" w:eastAsia="仿宋_GB2312" w:hAnsi="仿宋_GB2312" w:cs="仿宋_GB2312" w:hint="eastAsia"/>
          <w:color w:val="000000"/>
          <w:sz w:val="32"/>
          <w:szCs w:val="32"/>
        </w:rPr>
        <w:t>，</w:t>
      </w:r>
      <w:r w:rsidRPr="008368A1">
        <w:rPr>
          <w:rFonts w:ascii="仿宋_GB2312" w:eastAsia="仿宋_GB2312" w:hAnsi="仿宋_GB2312" w:cs="仿宋_GB2312" w:hint="eastAsia"/>
          <w:color w:val="000000"/>
          <w:sz w:val="32"/>
          <w:szCs w:val="32"/>
        </w:rPr>
        <w:t>规范政府信息公开审核与发布流程,</w:t>
      </w:r>
      <w:r w:rsidR="00CA46E7" w:rsidRPr="00CA46E7">
        <w:rPr>
          <w:rFonts w:ascii="仿宋_GB2312" w:eastAsia="仿宋_GB2312" w:hAnsi="仿宋_GB2312" w:cs="仿宋_GB2312" w:hint="eastAsia"/>
          <w:color w:val="000000"/>
          <w:sz w:val="32"/>
          <w:szCs w:val="32"/>
        </w:rPr>
        <w:t>按要求做好各类栏目信息发布频率管理工作，并积极利用新媒体，通过微信</w:t>
      </w:r>
      <w:r w:rsidR="00CA46E7">
        <w:rPr>
          <w:rFonts w:ascii="仿宋_GB2312" w:eastAsia="仿宋_GB2312" w:hAnsi="仿宋_GB2312" w:cs="仿宋_GB2312" w:hint="eastAsia"/>
          <w:color w:val="000000"/>
          <w:sz w:val="32"/>
          <w:szCs w:val="32"/>
        </w:rPr>
        <w:t>、微博、抖音</w:t>
      </w:r>
      <w:r w:rsidR="00CA46E7" w:rsidRPr="00CA46E7">
        <w:rPr>
          <w:rFonts w:ascii="仿宋_GB2312" w:eastAsia="仿宋_GB2312" w:hAnsi="仿宋_GB2312" w:cs="仿宋_GB2312" w:hint="eastAsia"/>
          <w:color w:val="000000"/>
          <w:sz w:val="32"/>
          <w:szCs w:val="32"/>
        </w:rPr>
        <w:t>及时发布</w:t>
      </w:r>
      <w:r w:rsidR="00CA46E7">
        <w:rPr>
          <w:rFonts w:ascii="仿宋_GB2312" w:eastAsia="仿宋_GB2312" w:hAnsi="仿宋_GB2312" w:cs="仿宋_GB2312" w:hint="eastAsia"/>
          <w:color w:val="000000"/>
          <w:sz w:val="32"/>
          <w:szCs w:val="32"/>
        </w:rPr>
        <w:t>相关</w:t>
      </w:r>
      <w:r w:rsidR="00CA46E7" w:rsidRPr="00CA46E7">
        <w:rPr>
          <w:rFonts w:ascii="仿宋_GB2312" w:eastAsia="仿宋_GB2312" w:hAnsi="仿宋_GB2312" w:cs="仿宋_GB2312" w:hint="eastAsia"/>
          <w:color w:val="000000"/>
          <w:sz w:val="32"/>
          <w:szCs w:val="32"/>
        </w:rPr>
        <w:t>信息。</w:t>
      </w:r>
    </w:p>
    <w:p w14:paraId="156F04B5" w14:textId="250851C9" w:rsidR="00CA46E7" w:rsidRPr="00CA46E7" w:rsidRDefault="00CA46E7" w:rsidP="00CA46E7">
      <w:pPr>
        <w:pStyle w:val="a4"/>
        <w:widowControl/>
        <w:spacing w:line="560" w:lineRule="exact"/>
        <w:ind w:firstLine="420"/>
        <w:textAlignment w:val="baseline"/>
        <w:rPr>
          <w:rFonts w:ascii="仿宋_GB2312" w:eastAsia="仿宋_GB2312" w:hAnsi="仿宋_GB2312" w:cs="仿宋_GB2312"/>
          <w:b/>
          <w:bCs/>
          <w:color w:val="000000"/>
          <w:sz w:val="32"/>
          <w:szCs w:val="32"/>
        </w:rPr>
      </w:pPr>
      <w:r w:rsidRPr="00CA46E7">
        <w:rPr>
          <w:rStyle w:val="a5"/>
          <w:rFonts w:ascii="仿宋_GB2312" w:eastAsia="仿宋_GB2312" w:hAnsi="仿宋_GB2312" w:cs="仿宋_GB2312" w:hint="eastAsia"/>
          <w:bCs/>
          <w:color w:val="000000"/>
          <w:sz w:val="32"/>
          <w:szCs w:val="32"/>
        </w:rPr>
        <w:t>（</w:t>
      </w:r>
      <w:r w:rsidR="00F24E79">
        <w:rPr>
          <w:rStyle w:val="a5"/>
          <w:rFonts w:ascii="仿宋_GB2312" w:eastAsia="仿宋_GB2312" w:hAnsi="仿宋_GB2312" w:cs="仿宋_GB2312" w:hint="eastAsia"/>
          <w:bCs/>
          <w:color w:val="000000"/>
          <w:sz w:val="32"/>
          <w:szCs w:val="32"/>
        </w:rPr>
        <w:t>五</w:t>
      </w:r>
      <w:r w:rsidRPr="00CA46E7">
        <w:rPr>
          <w:rStyle w:val="a5"/>
          <w:rFonts w:ascii="仿宋_GB2312" w:eastAsia="仿宋_GB2312" w:hAnsi="仿宋_GB2312" w:cs="仿宋_GB2312" w:hint="eastAsia"/>
          <w:bCs/>
          <w:color w:val="000000"/>
          <w:sz w:val="32"/>
          <w:szCs w:val="32"/>
        </w:rPr>
        <w:t>）监督保障方面</w:t>
      </w:r>
    </w:p>
    <w:p w14:paraId="49996A78" w14:textId="589B5161" w:rsidR="00CA46E7" w:rsidRDefault="008368A1" w:rsidP="00F24E79">
      <w:pPr>
        <w:pStyle w:val="a4"/>
        <w:widowControl/>
        <w:spacing w:line="560" w:lineRule="exact"/>
        <w:ind w:firstLineChars="200" w:firstLine="640"/>
        <w:textAlignment w:val="baseline"/>
        <w:rPr>
          <w:rFonts w:ascii="仿宋_GB2312" w:eastAsia="仿宋_GB2312" w:hAnsi="仿宋_GB2312" w:cs="仿宋_GB2312"/>
          <w:color w:val="000000"/>
          <w:sz w:val="32"/>
          <w:szCs w:val="32"/>
        </w:rPr>
      </w:pPr>
      <w:r w:rsidRPr="00CA46E7">
        <w:rPr>
          <w:rFonts w:ascii="仿宋_GB2312" w:eastAsia="仿宋_GB2312" w:hAnsi="仿宋_GB2312" w:cs="仿宋_GB2312" w:hint="eastAsia"/>
          <w:color w:val="000000"/>
          <w:sz w:val="32"/>
          <w:szCs w:val="32"/>
        </w:rPr>
        <w:t>认真贯彻落实《中华人民共和国政府信息公开条例》，</w:t>
      </w:r>
      <w:r w:rsidRPr="008368A1">
        <w:rPr>
          <w:rFonts w:ascii="仿宋_GB2312" w:eastAsia="仿宋_GB2312" w:hAnsi="仿宋_GB2312" w:cs="仿宋_GB2312" w:hint="eastAsia"/>
          <w:color w:val="000000"/>
          <w:sz w:val="32"/>
          <w:szCs w:val="32"/>
        </w:rPr>
        <w:t>加强组织领导,明确专人负责,健全规章制度,</w:t>
      </w:r>
      <w:r w:rsidR="00F24E79" w:rsidRPr="008368A1">
        <w:rPr>
          <w:rFonts w:ascii="仿宋_GB2312" w:eastAsia="仿宋_GB2312" w:hAnsi="仿宋_GB2312" w:cs="仿宋_GB2312" w:hint="eastAsia"/>
          <w:color w:val="000000"/>
          <w:sz w:val="32"/>
          <w:szCs w:val="32"/>
        </w:rPr>
        <w:t xml:space="preserve"> </w:t>
      </w:r>
      <w:r w:rsidR="00CA46E7" w:rsidRPr="00CA46E7">
        <w:rPr>
          <w:rFonts w:ascii="仿宋_GB2312" w:eastAsia="仿宋_GB2312" w:hAnsi="仿宋_GB2312" w:cs="仿宋_GB2312" w:hint="eastAsia"/>
          <w:color w:val="000000"/>
          <w:sz w:val="32"/>
          <w:szCs w:val="32"/>
        </w:rPr>
        <w:t>完善内部处置流转机制，确保各项规定落到实处。</w:t>
      </w:r>
      <w:r w:rsidR="00F90D5F" w:rsidRPr="00F90D5F">
        <w:rPr>
          <w:rFonts w:ascii="仿宋_GB2312" w:eastAsia="仿宋_GB2312" w:hAnsi="仿宋_GB2312" w:cs="仿宋_GB2312" w:hint="eastAsia"/>
          <w:color w:val="000000"/>
          <w:sz w:val="32"/>
          <w:szCs w:val="32"/>
        </w:rPr>
        <w:t>对政务信息的公开</w:t>
      </w:r>
      <w:r w:rsidR="00F90D5F">
        <w:rPr>
          <w:rFonts w:ascii="仿宋_GB2312" w:eastAsia="仿宋_GB2312" w:hAnsi="仿宋_GB2312" w:cs="仿宋_GB2312" w:hint="eastAsia"/>
          <w:color w:val="000000"/>
          <w:sz w:val="32"/>
          <w:szCs w:val="32"/>
        </w:rPr>
        <w:t>加强</w:t>
      </w:r>
      <w:r w:rsidR="00F90D5F" w:rsidRPr="00F90D5F">
        <w:rPr>
          <w:rFonts w:ascii="仿宋_GB2312" w:eastAsia="仿宋_GB2312" w:hAnsi="仿宋_GB2312" w:cs="仿宋_GB2312" w:hint="eastAsia"/>
          <w:color w:val="000000"/>
          <w:sz w:val="32"/>
          <w:szCs w:val="32"/>
        </w:rPr>
        <w:t>把关，</w:t>
      </w:r>
      <w:r w:rsidR="00F90D5F" w:rsidRPr="00CA46E7">
        <w:rPr>
          <w:rFonts w:ascii="仿宋_GB2312" w:eastAsia="仿宋_GB2312" w:hAnsi="仿宋_GB2312" w:cs="仿宋_GB2312" w:hint="eastAsia"/>
          <w:color w:val="000000"/>
          <w:sz w:val="32"/>
          <w:szCs w:val="32"/>
        </w:rPr>
        <w:t>确保公开信息的准确性、时效性、完整性</w:t>
      </w:r>
      <w:r w:rsidR="00F90D5F">
        <w:rPr>
          <w:rFonts w:ascii="仿宋_GB2312" w:eastAsia="仿宋_GB2312" w:hAnsi="仿宋_GB2312" w:cs="仿宋_GB2312" w:hint="eastAsia"/>
          <w:color w:val="000000"/>
          <w:sz w:val="32"/>
          <w:szCs w:val="32"/>
        </w:rPr>
        <w:t>。</w:t>
      </w:r>
    </w:p>
    <w:p w14:paraId="0DAD89A9" w14:textId="77777777" w:rsidR="00DD44E7" w:rsidRDefault="00000000">
      <w:pPr>
        <w:pStyle w:val="a4"/>
        <w:widowControl/>
        <w:spacing w:line="360" w:lineRule="auto"/>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二、主动公开政府信息情况</w:t>
      </w:r>
    </w:p>
    <w:tbl>
      <w:tblPr>
        <w:tblW w:w="5000" w:type="pct"/>
        <w:jc w:val="center"/>
        <w:tblCellMar>
          <w:left w:w="0" w:type="dxa"/>
          <w:right w:w="0" w:type="dxa"/>
        </w:tblCellMar>
        <w:tblLook w:val="04A0" w:firstRow="1" w:lastRow="0" w:firstColumn="1" w:lastColumn="0" w:noHBand="0" w:noVBand="1"/>
      </w:tblPr>
      <w:tblGrid>
        <w:gridCol w:w="2105"/>
        <w:gridCol w:w="2105"/>
        <w:gridCol w:w="2105"/>
        <w:gridCol w:w="2105"/>
      </w:tblGrid>
      <w:tr w:rsidR="00DD44E7" w14:paraId="2F594669" w14:textId="77777777">
        <w:trPr>
          <w:trHeight w:val="34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14:paraId="5586CC52"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第二十条第（一）项</w:t>
            </w:r>
          </w:p>
        </w:tc>
      </w:tr>
      <w:tr w:rsidR="00DD44E7" w14:paraId="72FA5FE7"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0EEEF96C"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信息内容</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00E35E75"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本年</w:t>
            </w:r>
            <w:r>
              <w:rPr>
                <w:rFonts w:ascii="宋体" w:eastAsia="宋体" w:hAnsi="宋体" w:cs="宋体" w:hint="eastAsia"/>
                <w:color w:val="333333"/>
                <w:kern w:val="0"/>
                <w:szCs w:val="21"/>
                <w:lang w:bidi="ar"/>
              </w:rPr>
              <w:t>制发件数</w:t>
            </w:r>
          </w:p>
        </w:tc>
        <w:tc>
          <w:tcPr>
            <w:tcW w:w="1250" w:type="pct"/>
            <w:tcBorders>
              <w:top w:val="single" w:sz="8" w:space="0" w:color="auto"/>
              <w:left w:val="nil"/>
              <w:bottom w:val="single" w:sz="8" w:space="0" w:color="auto"/>
              <w:right w:val="single" w:sz="4" w:space="0" w:color="auto"/>
            </w:tcBorders>
            <w:shd w:val="clear" w:color="auto" w:fill="auto"/>
            <w:tcMar>
              <w:left w:w="57" w:type="dxa"/>
              <w:right w:w="57" w:type="dxa"/>
            </w:tcMar>
            <w:vAlign w:val="center"/>
          </w:tcPr>
          <w:p w14:paraId="2DAB6727"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本年废止件数</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23A102EF"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现行有效件</w:t>
            </w:r>
            <w:r>
              <w:rPr>
                <w:rFonts w:ascii="宋体" w:eastAsia="宋体" w:hAnsi="宋体" w:cs="宋体" w:hint="eastAsia"/>
                <w:color w:val="333333"/>
                <w:kern w:val="0"/>
                <w:szCs w:val="21"/>
                <w:lang w:bidi="ar"/>
              </w:rPr>
              <w:t>数</w:t>
            </w:r>
          </w:p>
        </w:tc>
      </w:tr>
      <w:tr w:rsidR="00DD44E7" w14:paraId="1638DE23"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0A3E17A5" w14:textId="77777777" w:rsidR="00DD44E7" w:rsidRDefault="00000000">
            <w:pPr>
              <w:widowControl/>
              <w:spacing w:line="30" w:lineRule="atLeast"/>
              <w:jc w:val="left"/>
              <w:rPr>
                <w:szCs w:val="21"/>
              </w:rPr>
            </w:pPr>
            <w:r>
              <w:rPr>
                <w:rFonts w:ascii="宋体" w:eastAsia="宋体" w:hAnsi="宋体" w:cs="宋体" w:hint="eastAsia"/>
                <w:color w:val="000000"/>
                <w:kern w:val="0"/>
                <w:szCs w:val="21"/>
                <w:lang w:bidi="ar"/>
              </w:rPr>
              <w:t>规章</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14:paraId="0B1DD469"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0</w:t>
            </w:r>
          </w:p>
        </w:tc>
        <w:tc>
          <w:tcPr>
            <w:tcW w:w="1250" w:type="pct"/>
            <w:tcBorders>
              <w:top w:val="nil"/>
              <w:left w:val="nil"/>
              <w:bottom w:val="single" w:sz="8" w:space="0" w:color="auto"/>
              <w:right w:val="single" w:sz="4" w:space="0" w:color="auto"/>
            </w:tcBorders>
            <w:shd w:val="clear" w:color="auto" w:fill="auto"/>
            <w:tcMar>
              <w:left w:w="57" w:type="dxa"/>
              <w:right w:w="57" w:type="dxa"/>
            </w:tcMar>
            <w:vAlign w:val="center"/>
          </w:tcPr>
          <w:p w14:paraId="126A6DDB"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14:paraId="18051665" w14:textId="77777777" w:rsidR="00DD44E7" w:rsidRDefault="00000000">
            <w:pPr>
              <w:widowControl/>
              <w:spacing w:line="30" w:lineRule="atLeast"/>
              <w:jc w:val="center"/>
              <w:rPr>
                <w:szCs w:val="21"/>
              </w:rPr>
            </w:pPr>
            <w:r>
              <w:rPr>
                <w:rFonts w:ascii="Calibri" w:eastAsia="宋体" w:hAnsi="Calibri" w:cs="Calibri" w:hint="eastAsia"/>
                <w:color w:val="333333"/>
                <w:szCs w:val="21"/>
                <w:lang w:bidi="ar"/>
              </w:rPr>
              <w:t>0</w:t>
            </w:r>
          </w:p>
        </w:tc>
      </w:tr>
      <w:tr w:rsidR="00DD44E7" w14:paraId="6922B75E"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EAE9618" w14:textId="77777777" w:rsidR="00DD44E7" w:rsidRDefault="00000000">
            <w:pPr>
              <w:widowControl/>
              <w:spacing w:line="30" w:lineRule="atLeast"/>
              <w:jc w:val="left"/>
              <w:rPr>
                <w:szCs w:val="21"/>
              </w:rPr>
            </w:pPr>
            <w:r>
              <w:rPr>
                <w:rFonts w:ascii="宋体" w:eastAsia="宋体" w:hAnsi="宋体" w:cs="宋体" w:hint="eastAsia"/>
                <w:color w:val="000000"/>
                <w:kern w:val="0"/>
                <w:szCs w:val="21"/>
                <w:lang w:bidi="ar"/>
              </w:rPr>
              <w:t>行政规范性文件</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14:paraId="2AC0E518"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0</w:t>
            </w:r>
          </w:p>
        </w:tc>
        <w:tc>
          <w:tcPr>
            <w:tcW w:w="1250" w:type="pct"/>
            <w:tcBorders>
              <w:top w:val="nil"/>
              <w:left w:val="nil"/>
              <w:bottom w:val="single" w:sz="8" w:space="0" w:color="auto"/>
              <w:right w:val="single" w:sz="4" w:space="0" w:color="auto"/>
            </w:tcBorders>
            <w:shd w:val="clear" w:color="auto" w:fill="auto"/>
            <w:tcMar>
              <w:left w:w="57" w:type="dxa"/>
              <w:right w:w="57" w:type="dxa"/>
            </w:tcMar>
            <w:vAlign w:val="center"/>
          </w:tcPr>
          <w:p w14:paraId="4521A368"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14:paraId="3686B6E1" w14:textId="77777777" w:rsidR="00DD44E7" w:rsidRDefault="00000000">
            <w:pPr>
              <w:widowControl/>
              <w:spacing w:line="30" w:lineRule="atLeast"/>
              <w:jc w:val="center"/>
              <w:rPr>
                <w:szCs w:val="21"/>
              </w:rPr>
            </w:pPr>
            <w:r>
              <w:rPr>
                <w:rFonts w:ascii="Calibri" w:eastAsia="宋体" w:hAnsi="Calibri" w:cs="Calibri" w:hint="eastAsia"/>
                <w:color w:val="333333"/>
                <w:szCs w:val="21"/>
                <w:lang w:bidi="ar"/>
              </w:rPr>
              <w:t>0</w:t>
            </w:r>
          </w:p>
        </w:tc>
      </w:tr>
      <w:tr w:rsidR="00DD44E7" w14:paraId="2DB7B0B5" w14:textId="77777777">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73E184FC"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第二十条第（五）项</w:t>
            </w:r>
          </w:p>
        </w:tc>
      </w:tr>
      <w:tr w:rsidR="00DD44E7" w14:paraId="6DD2C92E" w14:textId="77777777">
        <w:trPr>
          <w:trHeight w:val="340"/>
          <w:jc w:val="center"/>
        </w:trPr>
        <w:tc>
          <w:tcPr>
            <w:tcW w:w="1250" w:type="pct"/>
            <w:tcBorders>
              <w:top w:val="nil"/>
              <w:left w:val="single" w:sz="8" w:space="0" w:color="auto"/>
              <w:bottom w:val="single" w:sz="8" w:space="0" w:color="auto"/>
              <w:right w:val="single" w:sz="4" w:space="0" w:color="auto"/>
            </w:tcBorders>
            <w:shd w:val="clear" w:color="auto" w:fill="auto"/>
            <w:tcMar>
              <w:left w:w="57" w:type="dxa"/>
              <w:right w:w="57" w:type="dxa"/>
            </w:tcMar>
            <w:vAlign w:val="center"/>
          </w:tcPr>
          <w:p w14:paraId="7B02DEA6"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信息内容</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14:paraId="382490C6"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本年处理决定数量</w:t>
            </w:r>
          </w:p>
        </w:tc>
      </w:tr>
      <w:tr w:rsidR="00DD44E7" w14:paraId="759D6E1F" w14:textId="77777777">
        <w:trPr>
          <w:trHeight w:val="340"/>
          <w:jc w:val="center"/>
        </w:trPr>
        <w:tc>
          <w:tcPr>
            <w:tcW w:w="1250" w:type="pct"/>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center"/>
          </w:tcPr>
          <w:p w14:paraId="4A7CCDF7" w14:textId="77777777" w:rsidR="00DD44E7" w:rsidRDefault="00000000">
            <w:pPr>
              <w:widowControl/>
              <w:spacing w:line="30" w:lineRule="atLeast"/>
              <w:jc w:val="left"/>
              <w:rPr>
                <w:szCs w:val="21"/>
              </w:rPr>
            </w:pPr>
            <w:r>
              <w:rPr>
                <w:rFonts w:ascii="宋体" w:eastAsia="宋体" w:hAnsi="宋体" w:cs="宋体" w:hint="eastAsia"/>
                <w:color w:val="000000"/>
                <w:kern w:val="0"/>
                <w:szCs w:val="21"/>
                <w:lang w:bidi="ar"/>
              </w:rPr>
              <w:t>行政许可</w:t>
            </w:r>
          </w:p>
        </w:tc>
        <w:tc>
          <w:tcPr>
            <w:tcW w:w="3750" w:type="pct"/>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30F65812" w14:textId="77777777" w:rsidR="00DD44E7" w:rsidRDefault="00000000">
            <w:pPr>
              <w:widowControl/>
              <w:spacing w:line="30" w:lineRule="atLeast"/>
              <w:jc w:val="center"/>
              <w:rPr>
                <w:szCs w:val="21"/>
              </w:rPr>
            </w:pPr>
            <w:r>
              <w:rPr>
                <w:rFonts w:ascii="Calibri" w:eastAsia="宋体" w:hAnsi="Calibri" w:cs="Calibri" w:hint="eastAsia"/>
                <w:color w:val="333333"/>
                <w:szCs w:val="21"/>
                <w:lang w:bidi="ar"/>
              </w:rPr>
              <w:t>0</w:t>
            </w:r>
          </w:p>
        </w:tc>
      </w:tr>
      <w:tr w:rsidR="00DD44E7" w14:paraId="32EB4095" w14:textId="77777777">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33969552"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第二十条第（六）项</w:t>
            </w:r>
          </w:p>
        </w:tc>
      </w:tr>
      <w:tr w:rsidR="00DD44E7" w14:paraId="0CFD6FCC"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06196D26"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信息内容</w:t>
            </w:r>
          </w:p>
        </w:tc>
        <w:tc>
          <w:tcPr>
            <w:tcW w:w="3750" w:type="pct"/>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187CF631"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本年处理决定数量</w:t>
            </w:r>
          </w:p>
        </w:tc>
      </w:tr>
      <w:tr w:rsidR="00DD44E7" w14:paraId="49D403A1"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71B6AF36" w14:textId="77777777" w:rsidR="00DD44E7" w:rsidRDefault="00000000">
            <w:pPr>
              <w:widowControl/>
              <w:spacing w:line="30" w:lineRule="atLeast"/>
              <w:jc w:val="left"/>
              <w:rPr>
                <w:szCs w:val="21"/>
              </w:rPr>
            </w:pPr>
            <w:r>
              <w:rPr>
                <w:rFonts w:ascii="宋体" w:eastAsia="宋体" w:hAnsi="宋体" w:cs="宋体" w:hint="eastAsia"/>
                <w:color w:val="000000"/>
                <w:kern w:val="0"/>
                <w:szCs w:val="21"/>
                <w:lang w:bidi="ar"/>
              </w:rPr>
              <w:t>行政处罚</w:t>
            </w:r>
          </w:p>
        </w:tc>
        <w:tc>
          <w:tcPr>
            <w:tcW w:w="631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086C9D1D" w14:textId="781908AC" w:rsidR="00DD44E7" w:rsidRDefault="00F24E79">
            <w:pPr>
              <w:widowControl/>
              <w:spacing w:line="30" w:lineRule="atLeast"/>
              <w:jc w:val="center"/>
              <w:rPr>
                <w:szCs w:val="21"/>
              </w:rPr>
            </w:pPr>
            <w:r>
              <w:rPr>
                <w:rFonts w:ascii="宋体" w:eastAsia="宋体" w:hAnsi="宋体" w:cs="宋体"/>
                <w:color w:val="000000"/>
                <w:kern w:val="0"/>
                <w:szCs w:val="21"/>
                <w:lang w:bidi="ar"/>
              </w:rPr>
              <w:t>154</w:t>
            </w:r>
          </w:p>
        </w:tc>
      </w:tr>
      <w:tr w:rsidR="00DD44E7" w14:paraId="700C4D9D"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659C03C3" w14:textId="77777777" w:rsidR="00DD44E7" w:rsidRDefault="00000000">
            <w:pPr>
              <w:widowControl/>
              <w:spacing w:line="30" w:lineRule="atLeast"/>
              <w:jc w:val="left"/>
              <w:rPr>
                <w:szCs w:val="21"/>
              </w:rPr>
            </w:pPr>
            <w:r>
              <w:rPr>
                <w:rFonts w:ascii="宋体" w:eastAsia="宋体" w:hAnsi="宋体" w:cs="宋体" w:hint="eastAsia"/>
                <w:color w:val="000000"/>
                <w:kern w:val="0"/>
                <w:szCs w:val="21"/>
                <w:lang w:bidi="ar"/>
              </w:rPr>
              <w:lastRenderedPageBreak/>
              <w:t>行政强制</w:t>
            </w:r>
          </w:p>
        </w:tc>
        <w:tc>
          <w:tcPr>
            <w:tcW w:w="631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2D494C99"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0</w:t>
            </w:r>
          </w:p>
        </w:tc>
      </w:tr>
      <w:tr w:rsidR="00DD44E7" w14:paraId="647EFA90" w14:textId="77777777">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230A7D8B"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第二十条第（八）项</w:t>
            </w:r>
          </w:p>
        </w:tc>
      </w:tr>
      <w:tr w:rsidR="00DD44E7" w14:paraId="684D927E"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765F4192"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信息内容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3F638762" w14:textId="77777777" w:rsidR="00DD44E7" w:rsidRDefault="00000000">
            <w:pPr>
              <w:widowControl/>
              <w:spacing w:line="30" w:lineRule="atLeast"/>
              <w:jc w:val="center"/>
              <w:rPr>
                <w:szCs w:val="21"/>
              </w:rPr>
            </w:pPr>
            <w:r>
              <w:rPr>
                <w:rFonts w:ascii="宋体" w:eastAsia="宋体" w:hAnsi="宋体" w:cs="宋体" w:hint="eastAsia"/>
                <w:color w:val="000000"/>
                <w:kern w:val="0"/>
                <w:szCs w:val="21"/>
                <w:lang w:bidi="ar"/>
              </w:rPr>
              <w:t>本年收费金额（单位：万元）</w:t>
            </w:r>
          </w:p>
        </w:tc>
      </w:tr>
      <w:tr w:rsidR="00DD44E7" w14:paraId="4B0C448A"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02F9C817" w14:textId="77777777" w:rsidR="00DD44E7" w:rsidRDefault="00000000">
            <w:pPr>
              <w:widowControl/>
              <w:spacing w:line="30" w:lineRule="atLeast"/>
              <w:jc w:val="left"/>
              <w:rPr>
                <w:szCs w:val="21"/>
              </w:rPr>
            </w:pPr>
            <w:r>
              <w:rPr>
                <w:rFonts w:ascii="宋体" w:eastAsia="宋体" w:hAnsi="宋体" w:cs="宋体" w:hint="eastAsia"/>
                <w:color w:val="000000"/>
                <w:kern w:val="0"/>
                <w:szCs w:val="21"/>
                <w:lang w:bidi="ar"/>
              </w:rPr>
              <w:t>行政事业性收费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437DC570" w14:textId="77777777" w:rsidR="00DD44E7" w:rsidRDefault="00000000">
            <w:pPr>
              <w:jc w:val="center"/>
              <w:rPr>
                <w:rFonts w:ascii="宋体" w:eastAsia="宋体" w:hAnsi="宋体" w:cs="宋体"/>
                <w:color w:val="333333"/>
                <w:szCs w:val="21"/>
              </w:rPr>
            </w:pPr>
            <w:r>
              <w:rPr>
                <w:rFonts w:ascii="宋体" w:eastAsia="宋体" w:hAnsi="宋体" w:cs="宋体" w:hint="eastAsia"/>
                <w:color w:val="333333"/>
                <w:szCs w:val="21"/>
              </w:rPr>
              <w:t>0</w:t>
            </w:r>
          </w:p>
        </w:tc>
      </w:tr>
    </w:tbl>
    <w:p w14:paraId="30AE2D5D" w14:textId="77777777" w:rsidR="00DD44E7" w:rsidRDefault="00DD44E7">
      <w:pPr>
        <w:widowControl/>
        <w:jc w:val="left"/>
      </w:pPr>
    </w:p>
    <w:p w14:paraId="250F0A59" w14:textId="77777777" w:rsidR="00DD44E7" w:rsidRDefault="00000000">
      <w:pPr>
        <w:pStyle w:val="a4"/>
        <w:widowControl/>
        <w:spacing w:line="360" w:lineRule="auto"/>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三、收到和处理政府信息公开申请情况</w:t>
      </w:r>
    </w:p>
    <w:tbl>
      <w:tblPr>
        <w:tblW w:w="4999"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57" w:type="dxa"/>
          <w:right w:w="57" w:type="dxa"/>
        </w:tblCellMar>
        <w:tblLook w:val="04A0" w:firstRow="1" w:lastRow="0" w:firstColumn="1" w:lastColumn="0" w:noHBand="0" w:noVBand="1"/>
      </w:tblPr>
      <w:tblGrid>
        <w:gridCol w:w="653"/>
        <w:gridCol w:w="797"/>
        <w:gridCol w:w="2845"/>
        <w:gridCol w:w="595"/>
        <w:gridCol w:w="595"/>
        <w:gridCol w:w="595"/>
        <w:gridCol w:w="595"/>
        <w:gridCol w:w="595"/>
        <w:gridCol w:w="637"/>
        <w:gridCol w:w="562"/>
      </w:tblGrid>
      <w:tr w:rsidR="00DD44E7" w14:paraId="3FD06707" w14:textId="77777777" w:rsidTr="00A520F9">
        <w:trPr>
          <w:jc w:val="center"/>
        </w:trPr>
        <w:tc>
          <w:tcPr>
            <w:tcW w:w="2536" w:type="pct"/>
            <w:gridSpan w:val="3"/>
            <w:vMerge w:val="restart"/>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14:paraId="4D0CCFB3" w14:textId="77777777" w:rsidR="00DD44E7" w:rsidRDefault="00000000">
            <w:pPr>
              <w:widowControl/>
              <w:spacing w:line="30" w:lineRule="atLeast"/>
              <w:jc w:val="left"/>
            </w:pPr>
            <w:r>
              <w:rPr>
                <w:rFonts w:ascii="楷体" w:eastAsia="楷体" w:hAnsi="楷体" w:cs="楷体" w:hint="eastAsia"/>
                <w:color w:val="333333"/>
                <w:kern w:val="0"/>
                <w:sz w:val="20"/>
                <w:szCs w:val="20"/>
                <w:lang w:bidi="ar"/>
              </w:rPr>
              <w:t>（本列数据的勾稽关系为：第一项加第二项之和，等于第三项加第四项之和）</w:t>
            </w:r>
          </w:p>
        </w:tc>
        <w:tc>
          <w:tcPr>
            <w:tcW w:w="2464" w:type="pct"/>
            <w:gridSpan w:val="7"/>
            <w:tcBorders>
              <w:top w:val="single" w:sz="8" w:space="0" w:color="auto"/>
              <w:left w:val="nil"/>
              <w:bottom w:val="single" w:sz="8" w:space="0" w:color="auto"/>
              <w:right w:val="single" w:sz="8" w:space="0" w:color="auto"/>
            </w:tcBorders>
            <w:shd w:val="clear" w:color="auto" w:fill="auto"/>
            <w:vAlign w:val="center"/>
          </w:tcPr>
          <w:p w14:paraId="7F88D7EC" w14:textId="77777777" w:rsidR="00DD44E7" w:rsidRDefault="00000000">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申请人情况</w:t>
            </w:r>
          </w:p>
        </w:tc>
      </w:tr>
      <w:tr w:rsidR="00A520F9" w14:paraId="15D3B48E" w14:textId="77777777" w:rsidTr="00A520F9">
        <w:trPr>
          <w:jc w:val="center"/>
        </w:trPr>
        <w:tc>
          <w:tcPr>
            <w:tcW w:w="2536" w:type="pct"/>
            <w:gridSpan w:val="3"/>
            <w:vMerge/>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14:paraId="390D5FC5" w14:textId="77777777" w:rsidR="00DD44E7" w:rsidRDefault="00DD44E7">
            <w:pPr>
              <w:jc w:val="left"/>
              <w:rPr>
                <w:rFonts w:ascii="宋体" w:eastAsia="宋体" w:hAnsi="宋体" w:cs="宋体"/>
                <w:color w:val="333333"/>
                <w:szCs w:val="21"/>
              </w:rPr>
            </w:pPr>
          </w:p>
        </w:tc>
        <w:tc>
          <w:tcPr>
            <w:tcW w:w="351" w:type="pct"/>
            <w:vMerge w:val="restart"/>
            <w:tcBorders>
              <w:top w:val="nil"/>
              <w:left w:val="nil"/>
              <w:bottom w:val="single" w:sz="8" w:space="0" w:color="auto"/>
              <w:right w:val="single" w:sz="8" w:space="0" w:color="auto"/>
            </w:tcBorders>
            <w:shd w:val="clear" w:color="auto" w:fill="auto"/>
            <w:vAlign w:val="center"/>
          </w:tcPr>
          <w:p w14:paraId="511FD571" w14:textId="77777777" w:rsidR="00DD44E7" w:rsidRDefault="00000000">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自然人</w:t>
            </w:r>
          </w:p>
        </w:tc>
        <w:tc>
          <w:tcPr>
            <w:tcW w:w="1780" w:type="pct"/>
            <w:gridSpan w:val="5"/>
            <w:tcBorders>
              <w:top w:val="single" w:sz="8" w:space="0" w:color="auto"/>
              <w:left w:val="nil"/>
              <w:bottom w:val="single" w:sz="8" w:space="0" w:color="auto"/>
              <w:right w:val="single" w:sz="8" w:space="0" w:color="auto"/>
            </w:tcBorders>
            <w:shd w:val="clear" w:color="auto" w:fill="auto"/>
            <w:vAlign w:val="center"/>
          </w:tcPr>
          <w:p w14:paraId="4D4C37D3" w14:textId="77777777" w:rsidR="00DD44E7" w:rsidRDefault="00000000">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法人或其他组织</w:t>
            </w:r>
          </w:p>
        </w:tc>
        <w:tc>
          <w:tcPr>
            <w:tcW w:w="333" w:type="pct"/>
            <w:vMerge w:val="restart"/>
            <w:tcBorders>
              <w:top w:val="single" w:sz="8" w:space="0" w:color="auto"/>
              <w:left w:val="nil"/>
              <w:bottom w:val="outset" w:sz="6" w:space="0" w:color="auto"/>
              <w:right w:val="single" w:sz="8" w:space="0" w:color="auto"/>
            </w:tcBorders>
            <w:shd w:val="clear" w:color="auto" w:fill="auto"/>
            <w:vAlign w:val="center"/>
          </w:tcPr>
          <w:p w14:paraId="00068973" w14:textId="77777777" w:rsidR="00DD44E7" w:rsidRDefault="00000000">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总计</w:t>
            </w:r>
          </w:p>
        </w:tc>
      </w:tr>
      <w:tr w:rsidR="00A520F9" w14:paraId="71BFC6F3" w14:textId="77777777" w:rsidTr="00A520F9">
        <w:trPr>
          <w:jc w:val="center"/>
        </w:trPr>
        <w:tc>
          <w:tcPr>
            <w:tcW w:w="2536" w:type="pct"/>
            <w:gridSpan w:val="3"/>
            <w:vMerge/>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14:paraId="75C272C4" w14:textId="77777777" w:rsidR="00DD44E7" w:rsidRDefault="00DD44E7">
            <w:pPr>
              <w:jc w:val="left"/>
              <w:rPr>
                <w:rFonts w:ascii="宋体" w:eastAsia="宋体" w:hAnsi="宋体" w:cs="宋体"/>
                <w:color w:val="333333"/>
                <w:szCs w:val="21"/>
              </w:rPr>
            </w:pPr>
          </w:p>
        </w:tc>
        <w:tc>
          <w:tcPr>
            <w:tcW w:w="351" w:type="pct"/>
            <w:vMerge/>
            <w:tcBorders>
              <w:top w:val="nil"/>
              <w:left w:val="nil"/>
              <w:bottom w:val="single" w:sz="8" w:space="0" w:color="auto"/>
              <w:right w:val="single" w:sz="8" w:space="0" w:color="auto"/>
            </w:tcBorders>
            <w:shd w:val="clear" w:color="auto" w:fill="auto"/>
            <w:vAlign w:val="center"/>
          </w:tcPr>
          <w:p w14:paraId="3FB9C621" w14:textId="77777777" w:rsidR="00DD44E7" w:rsidRDefault="00DD44E7">
            <w:pPr>
              <w:jc w:val="left"/>
              <w:rPr>
                <w:rFonts w:ascii="宋体" w:eastAsia="宋体" w:hAnsi="宋体" w:cs="宋体"/>
                <w:color w:val="333333"/>
                <w:szCs w:val="21"/>
              </w:rPr>
            </w:pPr>
          </w:p>
        </w:tc>
        <w:tc>
          <w:tcPr>
            <w:tcW w:w="351" w:type="pct"/>
            <w:tcBorders>
              <w:top w:val="nil"/>
              <w:left w:val="nil"/>
              <w:bottom w:val="single" w:sz="8" w:space="0" w:color="auto"/>
              <w:right w:val="single" w:sz="8" w:space="0" w:color="auto"/>
            </w:tcBorders>
            <w:shd w:val="clear" w:color="auto" w:fill="auto"/>
            <w:vAlign w:val="center"/>
          </w:tcPr>
          <w:p w14:paraId="54F2AA3E" w14:textId="77777777" w:rsidR="00DD44E7" w:rsidRDefault="00000000">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商业</w:t>
            </w:r>
          </w:p>
          <w:p w14:paraId="7C79E695" w14:textId="77777777" w:rsidR="00DD44E7" w:rsidRDefault="00000000">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企业</w:t>
            </w:r>
          </w:p>
        </w:tc>
        <w:tc>
          <w:tcPr>
            <w:tcW w:w="351" w:type="pct"/>
            <w:tcBorders>
              <w:top w:val="nil"/>
              <w:left w:val="nil"/>
              <w:bottom w:val="single" w:sz="8" w:space="0" w:color="auto"/>
              <w:right w:val="single" w:sz="8" w:space="0" w:color="auto"/>
            </w:tcBorders>
            <w:shd w:val="clear" w:color="auto" w:fill="auto"/>
            <w:vAlign w:val="center"/>
          </w:tcPr>
          <w:p w14:paraId="6B8FEF11" w14:textId="77777777" w:rsidR="00DD44E7" w:rsidRDefault="00000000">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科研</w:t>
            </w:r>
          </w:p>
          <w:p w14:paraId="0BD352A5" w14:textId="77777777" w:rsidR="00DD44E7" w:rsidRDefault="00000000">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机构</w:t>
            </w:r>
          </w:p>
        </w:tc>
        <w:tc>
          <w:tcPr>
            <w:tcW w:w="351" w:type="pct"/>
            <w:tcBorders>
              <w:top w:val="single" w:sz="8" w:space="0" w:color="auto"/>
              <w:left w:val="nil"/>
              <w:bottom w:val="single" w:sz="8" w:space="0" w:color="auto"/>
              <w:right w:val="single" w:sz="8" w:space="0" w:color="auto"/>
            </w:tcBorders>
            <w:shd w:val="clear" w:color="auto" w:fill="auto"/>
            <w:vAlign w:val="center"/>
          </w:tcPr>
          <w:p w14:paraId="451633F8" w14:textId="77777777" w:rsidR="00DD44E7" w:rsidRDefault="00000000">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社会公益组织</w:t>
            </w:r>
          </w:p>
        </w:tc>
        <w:tc>
          <w:tcPr>
            <w:tcW w:w="351" w:type="pct"/>
            <w:tcBorders>
              <w:top w:val="single" w:sz="8" w:space="0" w:color="auto"/>
              <w:left w:val="nil"/>
              <w:bottom w:val="single" w:sz="8" w:space="0" w:color="auto"/>
              <w:right w:val="single" w:sz="8" w:space="0" w:color="auto"/>
            </w:tcBorders>
            <w:shd w:val="clear" w:color="auto" w:fill="auto"/>
            <w:vAlign w:val="center"/>
          </w:tcPr>
          <w:p w14:paraId="7FD49B7D" w14:textId="77777777" w:rsidR="00DD44E7" w:rsidRDefault="00000000">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法律服务机构</w:t>
            </w:r>
          </w:p>
        </w:tc>
        <w:tc>
          <w:tcPr>
            <w:tcW w:w="375" w:type="pct"/>
            <w:tcBorders>
              <w:top w:val="single" w:sz="8" w:space="0" w:color="auto"/>
              <w:left w:val="nil"/>
              <w:bottom w:val="single" w:sz="8" w:space="0" w:color="auto"/>
              <w:right w:val="single" w:sz="8" w:space="0" w:color="auto"/>
            </w:tcBorders>
            <w:shd w:val="clear" w:color="auto" w:fill="auto"/>
            <w:vAlign w:val="center"/>
          </w:tcPr>
          <w:p w14:paraId="1A5E07EB" w14:textId="77777777" w:rsidR="00DD44E7" w:rsidRDefault="00000000">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其他</w:t>
            </w:r>
          </w:p>
        </w:tc>
        <w:tc>
          <w:tcPr>
            <w:tcW w:w="333" w:type="pct"/>
            <w:vMerge/>
            <w:tcBorders>
              <w:top w:val="single" w:sz="8" w:space="0" w:color="auto"/>
              <w:left w:val="nil"/>
              <w:bottom w:val="outset" w:sz="6" w:space="0" w:color="auto"/>
              <w:right w:val="single" w:sz="8" w:space="0" w:color="auto"/>
            </w:tcBorders>
            <w:shd w:val="clear" w:color="auto" w:fill="auto"/>
            <w:vAlign w:val="center"/>
          </w:tcPr>
          <w:p w14:paraId="24627F71" w14:textId="77777777" w:rsidR="00DD44E7" w:rsidRDefault="00DD44E7">
            <w:pPr>
              <w:jc w:val="left"/>
              <w:rPr>
                <w:rFonts w:ascii="宋体" w:eastAsia="宋体" w:hAnsi="宋体" w:cs="宋体"/>
                <w:color w:val="333333"/>
                <w:szCs w:val="21"/>
              </w:rPr>
            </w:pPr>
          </w:p>
        </w:tc>
      </w:tr>
      <w:tr w:rsidR="00A520F9" w14:paraId="29C01350" w14:textId="77777777" w:rsidTr="00A520F9">
        <w:trPr>
          <w:jc w:val="center"/>
        </w:trPr>
        <w:tc>
          <w:tcPr>
            <w:tcW w:w="2536" w:type="pct"/>
            <w:gridSpan w:val="3"/>
            <w:tcBorders>
              <w:top w:val="nil"/>
              <w:left w:val="single" w:sz="8" w:space="0" w:color="auto"/>
              <w:bottom w:val="single" w:sz="8" w:space="0" w:color="auto"/>
              <w:right w:val="single" w:sz="8" w:space="0" w:color="auto"/>
            </w:tcBorders>
            <w:shd w:val="clear" w:color="auto" w:fill="auto"/>
            <w:vAlign w:val="center"/>
          </w:tcPr>
          <w:p w14:paraId="65403B41" w14:textId="77777777" w:rsidR="00DD44E7" w:rsidRDefault="00000000">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一、本年新收政府信息公开申请数量</w:t>
            </w:r>
          </w:p>
        </w:tc>
        <w:tc>
          <w:tcPr>
            <w:tcW w:w="351" w:type="pct"/>
            <w:tcBorders>
              <w:top w:val="nil"/>
              <w:left w:val="nil"/>
              <w:bottom w:val="single" w:sz="8" w:space="0" w:color="auto"/>
              <w:right w:val="single" w:sz="8" w:space="0" w:color="auto"/>
            </w:tcBorders>
            <w:shd w:val="clear" w:color="auto" w:fill="auto"/>
            <w:vAlign w:val="center"/>
          </w:tcPr>
          <w:p w14:paraId="6C2E2ADD" w14:textId="7924BC9D" w:rsidR="00DD44E7" w:rsidRDefault="00F24E7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1</w:t>
            </w:r>
          </w:p>
        </w:tc>
        <w:tc>
          <w:tcPr>
            <w:tcW w:w="351" w:type="pct"/>
            <w:tcBorders>
              <w:top w:val="nil"/>
              <w:left w:val="nil"/>
              <w:bottom w:val="single" w:sz="8" w:space="0" w:color="auto"/>
              <w:right w:val="single" w:sz="8" w:space="0" w:color="auto"/>
            </w:tcBorders>
            <w:shd w:val="clear" w:color="auto" w:fill="auto"/>
            <w:vAlign w:val="center"/>
          </w:tcPr>
          <w:p w14:paraId="422F62F6" w14:textId="3F94E857"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2EF448D1" w14:textId="4EA22A18"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6C9A3E68" w14:textId="3E35C86A"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74591CBB" w14:textId="3056615A"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19B02301" w14:textId="7CE1812C"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tcPr>
          <w:p w14:paraId="153B9497" w14:textId="6339A637" w:rsidR="00DD44E7" w:rsidRDefault="00F24E7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1</w:t>
            </w:r>
          </w:p>
        </w:tc>
      </w:tr>
      <w:tr w:rsidR="00A520F9" w14:paraId="788F3A45" w14:textId="77777777" w:rsidTr="00A520F9">
        <w:trPr>
          <w:jc w:val="center"/>
        </w:trPr>
        <w:tc>
          <w:tcPr>
            <w:tcW w:w="2536" w:type="pct"/>
            <w:gridSpan w:val="3"/>
            <w:tcBorders>
              <w:top w:val="nil"/>
              <w:left w:val="single" w:sz="8" w:space="0" w:color="auto"/>
              <w:bottom w:val="single" w:sz="8" w:space="0" w:color="auto"/>
              <w:right w:val="single" w:sz="8" w:space="0" w:color="auto"/>
            </w:tcBorders>
            <w:shd w:val="clear" w:color="auto" w:fill="auto"/>
            <w:vAlign w:val="center"/>
          </w:tcPr>
          <w:p w14:paraId="48B1AF37" w14:textId="77777777" w:rsidR="00DD44E7" w:rsidRDefault="00000000">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二、上年结转政府信息公开申请数量</w:t>
            </w:r>
          </w:p>
        </w:tc>
        <w:tc>
          <w:tcPr>
            <w:tcW w:w="351" w:type="pct"/>
            <w:tcBorders>
              <w:top w:val="nil"/>
              <w:left w:val="nil"/>
              <w:bottom w:val="single" w:sz="8" w:space="0" w:color="auto"/>
              <w:right w:val="single" w:sz="8" w:space="0" w:color="auto"/>
            </w:tcBorders>
            <w:shd w:val="clear" w:color="auto" w:fill="auto"/>
            <w:vAlign w:val="center"/>
          </w:tcPr>
          <w:p w14:paraId="639BB1F0" w14:textId="23B1314E"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67061FAC" w14:textId="5FBD438B"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70FA015E" w14:textId="7AD50CE6"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421364F7" w14:textId="5A5CD8DA"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7D152E45" w14:textId="36F8026E"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309D0567" w14:textId="63820AA1"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12E50F78" w14:textId="0EDEA612"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53858D00" w14:textId="77777777" w:rsidTr="00A520F9">
        <w:trPr>
          <w:jc w:val="center"/>
        </w:trPr>
        <w:tc>
          <w:tcPr>
            <w:tcW w:w="386" w:type="pct"/>
            <w:vMerge w:val="restart"/>
            <w:tcBorders>
              <w:top w:val="nil"/>
              <w:left w:val="single" w:sz="8" w:space="0" w:color="auto"/>
              <w:bottom w:val="outset" w:sz="6" w:space="0" w:color="auto"/>
              <w:right w:val="single" w:sz="8" w:space="0" w:color="auto"/>
            </w:tcBorders>
            <w:shd w:val="clear" w:color="auto" w:fill="auto"/>
            <w:vAlign w:val="center"/>
          </w:tcPr>
          <w:p w14:paraId="29BB5471" w14:textId="77777777" w:rsidR="00DD44E7" w:rsidRDefault="00000000">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三、本年度办理结果</w:t>
            </w:r>
          </w:p>
        </w:tc>
        <w:tc>
          <w:tcPr>
            <w:tcW w:w="2150" w:type="pct"/>
            <w:gridSpan w:val="2"/>
            <w:tcBorders>
              <w:top w:val="nil"/>
              <w:left w:val="nil"/>
              <w:bottom w:val="single" w:sz="8" w:space="0" w:color="auto"/>
              <w:right w:val="single" w:sz="8" w:space="0" w:color="auto"/>
            </w:tcBorders>
            <w:shd w:val="clear" w:color="auto" w:fill="auto"/>
            <w:vAlign w:val="center"/>
          </w:tcPr>
          <w:p w14:paraId="12A331C5" w14:textId="77777777" w:rsidR="00DD44E7" w:rsidRDefault="00000000">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（一）予以公开</w:t>
            </w:r>
          </w:p>
        </w:tc>
        <w:tc>
          <w:tcPr>
            <w:tcW w:w="351" w:type="pct"/>
            <w:tcBorders>
              <w:top w:val="nil"/>
              <w:left w:val="nil"/>
              <w:bottom w:val="single" w:sz="8" w:space="0" w:color="auto"/>
              <w:right w:val="single" w:sz="8" w:space="0" w:color="auto"/>
            </w:tcBorders>
            <w:shd w:val="clear" w:color="auto" w:fill="auto"/>
            <w:vAlign w:val="center"/>
          </w:tcPr>
          <w:p w14:paraId="19B90752" w14:textId="3D285695" w:rsidR="00DD44E7" w:rsidRDefault="00F24E7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1</w:t>
            </w:r>
          </w:p>
        </w:tc>
        <w:tc>
          <w:tcPr>
            <w:tcW w:w="351" w:type="pct"/>
            <w:tcBorders>
              <w:top w:val="nil"/>
              <w:left w:val="nil"/>
              <w:bottom w:val="single" w:sz="8" w:space="0" w:color="auto"/>
              <w:right w:val="single" w:sz="8" w:space="0" w:color="auto"/>
            </w:tcBorders>
            <w:shd w:val="clear" w:color="auto" w:fill="auto"/>
            <w:vAlign w:val="center"/>
          </w:tcPr>
          <w:p w14:paraId="6A5A8378" w14:textId="2275149E"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2D7272A7" w14:textId="00A4A39B"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1AA54544" w14:textId="4725193F"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515EF7F3" w14:textId="7546589B"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435B1299" w14:textId="26C22BFE" w:rsidR="00DD44E7"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single" w:sz="8" w:space="0" w:color="auto"/>
              <w:left w:val="nil"/>
              <w:bottom w:val="single" w:sz="8" w:space="0" w:color="auto"/>
              <w:right w:val="single" w:sz="8" w:space="0" w:color="auto"/>
            </w:tcBorders>
            <w:shd w:val="clear" w:color="auto" w:fill="auto"/>
            <w:vAlign w:val="center"/>
          </w:tcPr>
          <w:p w14:paraId="17E551F3" w14:textId="2691721A" w:rsidR="00DD44E7" w:rsidRDefault="00F24E7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1</w:t>
            </w:r>
          </w:p>
        </w:tc>
      </w:tr>
      <w:tr w:rsidR="00A520F9" w14:paraId="52BDB50D"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457F1BE8" w14:textId="77777777" w:rsidR="00A520F9" w:rsidRDefault="00A520F9" w:rsidP="00A520F9">
            <w:pPr>
              <w:jc w:val="left"/>
              <w:rPr>
                <w:rFonts w:asciiTheme="minorEastAsia" w:hAnsiTheme="minorEastAsia" w:cstheme="minorEastAsia"/>
                <w:color w:val="333333"/>
                <w:szCs w:val="21"/>
              </w:rPr>
            </w:pPr>
          </w:p>
        </w:tc>
        <w:tc>
          <w:tcPr>
            <w:tcW w:w="2150" w:type="pct"/>
            <w:gridSpan w:val="2"/>
            <w:tcBorders>
              <w:top w:val="nil"/>
              <w:left w:val="nil"/>
              <w:bottom w:val="single" w:sz="8" w:space="0" w:color="auto"/>
              <w:right w:val="single" w:sz="8" w:space="0" w:color="auto"/>
            </w:tcBorders>
            <w:shd w:val="clear" w:color="auto" w:fill="auto"/>
            <w:vAlign w:val="center"/>
          </w:tcPr>
          <w:p w14:paraId="385E6421"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（二）部分公开（区分处理的，只计这一情形，不计其他情形）</w:t>
            </w:r>
          </w:p>
        </w:tc>
        <w:tc>
          <w:tcPr>
            <w:tcW w:w="351" w:type="pct"/>
            <w:tcBorders>
              <w:top w:val="nil"/>
              <w:left w:val="nil"/>
              <w:bottom w:val="single" w:sz="8" w:space="0" w:color="auto"/>
              <w:right w:val="single" w:sz="8" w:space="0" w:color="auto"/>
            </w:tcBorders>
            <w:shd w:val="clear" w:color="auto" w:fill="auto"/>
            <w:vAlign w:val="center"/>
          </w:tcPr>
          <w:p w14:paraId="18341F75" w14:textId="25E83279"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22A77A56" w14:textId="090DE125"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0E0CFCE1" w14:textId="5F12E309"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234DE9BB" w14:textId="7FE8FDD2"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7F0C61ED" w14:textId="49B1DACB"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1915CDBE" w14:textId="37649F04"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7482A340" w14:textId="57B57E4E"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7995978F"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52D795A7" w14:textId="77777777" w:rsidR="00A520F9" w:rsidRDefault="00A520F9" w:rsidP="00A520F9">
            <w:pPr>
              <w:jc w:val="left"/>
              <w:rPr>
                <w:rFonts w:asciiTheme="minorEastAsia" w:hAnsiTheme="minorEastAsia" w:cstheme="minorEastAsia"/>
                <w:color w:val="333333"/>
                <w:szCs w:val="21"/>
              </w:rPr>
            </w:pPr>
          </w:p>
        </w:tc>
        <w:tc>
          <w:tcPr>
            <w:tcW w:w="471" w:type="pct"/>
            <w:vMerge w:val="restart"/>
            <w:tcBorders>
              <w:top w:val="nil"/>
              <w:left w:val="nil"/>
              <w:bottom w:val="outset" w:sz="6" w:space="0" w:color="auto"/>
              <w:right w:val="single" w:sz="8" w:space="0" w:color="auto"/>
            </w:tcBorders>
            <w:shd w:val="clear" w:color="auto" w:fill="auto"/>
            <w:vAlign w:val="center"/>
          </w:tcPr>
          <w:p w14:paraId="33951105"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（三）不予公开</w:t>
            </w:r>
          </w:p>
        </w:tc>
        <w:tc>
          <w:tcPr>
            <w:tcW w:w="1680" w:type="pct"/>
            <w:tcBorders>
              <w:top w:val="nil"/>
              <w:left w:val="nil"/>
              <w:bottom w:val="single" w:sz="8" w:space="0" w:color="auto"/>
              <w:right w:val="single" w:sz="8" w:space="0" w:color="auto"/>
            </w:tcBorders>
            <w:shd w:val="clear" w:color="auto" w:fill="auto"/>
          </w:tcPr>
          <w:p w14:paraId="78BAAF20"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1.属于国家秘密</w:t>
            </w:r>
          </w:p>
        </w:tc>
        <w:tc>
          <w:tcPr>
            <w:tcW w:w="351" w:type="pct"/>
            <w:tcBorders>
              <w:top w:val="nil"/>
              <w:left w:val="nil"/>
              <w:bottom w:val="single" w:sz="8" w:space="0" w:color="auto"/>
              <w:right w:val="single" w:sz="8" w:space="0" w:color="auto"/>
            </w:tcBorders>
            <w:shd w:val="clear" w:color="auto" w:fill="auto"/>
            <w:vAlign w:val="center"/>
          </w:tcPr>
          <w:p w14:paraId="2CDD5550" w14:textId="067A1B06"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421EAD1D" w14:textId="536174CC"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2DE3FD37" w14:textId="660360C7"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1E75EBFE" w14:textId="094CBBBD"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2CEB2DEA" w14:textId="075EFA93"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554D3E27" w14:textId="0A561EE4"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single" w:sz="8" w:space="0" w:color="auto"/>
              <w:left w:val="nil"/>
              <w:bottom w:val="single" w:sz="8" w:space="0" w:color="auto"/>
              <w:right w:val="single" w:sz="8" w:space="0" w:color="auto"/>
            </w:tcBorders>
            <w:shd w:val="clear" w:color="auto" w:fill="auto"/>
            <w:vAlign w:val="center"/>
          </w:tcPr>
          <w:p w14:paraId="0F563756" w14:textId="04B40C0E"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589D377D"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7AE4476D"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nil"/>
              <w:left w:val="nil"/>
              <w:bottom w:val="outset" w:sz="6" w:space="0" w:color="auto"/>
              <w:right w:val="single" w:sz="8" w:space="0" w:color="auto"/>
            </w:tcBorders>
            <w:shd w:val="clear" w:color="auto" w:fill="auto"/>
            <w:vAlign w:val="center"/>
          </w:tcPr>
          <w:p w14:paraId="229511D1" w14:textId="77777777" w:rsidR="00A520F9" w:rsidRDefault="00A520F9" w:rsidP="00A520F9">
            <w:pPr>
              <w:jc w:val="left"/>
              <w:rPr>
                <w:rFonts w:asciiTheme="minorEastAsia" w:hAnsiTheme="minorEastAsia" w:cstheme="minorEastAsia"/>
                <w:color w:val="333333"/>
                <w:szCs w:val="21"/>
              </w:rPr>
            </w:pPr>
          </w:p>
        </w:tc>
        <w:tc>
          <w:tcPr>
            <w:tcW w:w="1680" w:type="pct"/>
            <w:tcBorders>
              <w:top w:val="nil"/>
              <w:left w:val="nil"/>
              <w:bottom w:val="single" w:sz="8" w:space="0" w:color="auto"/>
              <w:right w:val="single" w:sz="8" w:space="0" w:color="auto"/>
            </w:tcBorders>
            <w:shd w:val="clear" w:color="auto" w:fill="auto"/>
          </w:tcPr>
          <w:p w14:paraId="4BD94416"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2.其他法律行政法规禁止公开</w:t>
            </w:r>
          </w:p>
        </w:tc>
        <w:tc>
          <w:tcPr>
            <w:tcW w:w="351" w:type="pct"/>
            <w:tcBorders>
              <w:top w:val="nil"/>
              <w:left w:val="nil"/>
              <w:bottom w:val="single" w:sz="8" w:space="0" w:color="auto"/>
              <w:right w:val="single" w:sz="8" w:space="0" w:color="auto"/>
            </w:tcBorders>
            <w:shd w:val="clear" w:color="auto" w:fill="auto"/>
            <w:vAlign w:val="center"/>
          </w:tcPr>
          <w:p w14:paraId="6915CC91" w14:textId="5B925CE2"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0455C8F2" w14:textId="02C20DC2"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6A0A9F76" w14:textId="4E8B3D10"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349470DF" w14:textId="2ECA104E"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3DBAF048" w14:textId="70079801"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47A0C8C2" w14:textId="576BE415"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7E4282B4" w14:textId="393F5855"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1BC6B5FA"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2266993E"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nil"/>
              <w:left w:val="nil"/>
              <w:bottom w:val="outset" w:sz="6" w:space="0" w:color="auto"/>
              <w:right w:val="single" w:sz="8" w:space="0" w:color="auto"/>
            </w:tcBorders>
            <w:shd w:val="clear" w:color="auto" w:fill="auto"/>
            <w:vAlign w:val="center"/>
          </w:tcPr>
          <w:p w14:paraId="5511A967" w14:textId="77777777" w:rsidR="00A520F9" w:rsidRDefault="00A520F9" w:rsidP="00A520F9">
            <w:pPr>
              <w:jc w:val="left"/>
              <w:rPr>
                <w:rFonts w:asciiTheme="minorEastAsia" w:hAnsiTheme="minorEastAsia" w:cstheme="minorEastAsia"/>
                <w:color w:val="333333"/>
                <w:szCs w:val="21"/>
              </w:rPr>
            </w:pPr>
          </w:p>
        </w:tc>
        <w:tc>
          <w:tcPr>
            <w:tcW w:w="1680" w:type="pct"/>
            <w:tcBorders>
              <w:top w:val="nil"/>
              <w:left w:val="nil"/>
              <w:bottom w:val="single" w:sz="8" w:space="0" w:color="auto"/>
              <w:right w:val="single" w:sz="8" w:space="0" w:color="auto"/>
            </w:tcBorders>
            <w:shd w:val="clear" w:color="auto" w:fill="auto"/>
          </w:tcPr>
          <w:p w14:paraId="219CB201"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3.危及“三安全一稳定”</w:t>
            </w:r>
          </w:p>
        </w:tc>
        <w:tc>
          <w:tcPr>
            <w:tcW w:w="351" w:type="pct"/>
            <w:tcBorders>
              <w:top w:val="nil"/>
              <w:left w:val="nil"/>
              <w:bottom w:val="single" w:sz="8" w:space="0" w:color="auto"/>
              <w:right w:val="single" w:sz="8" w:space="0" w:color="auto"/>
            </w:tcBorders>
            <w:shd w:val="clear" w:color="auto" w:fill="auto"/>
            <w:vAlign w:val="center"/>
          </w:tcPr>
          <w:p w14:paraId="1365A52F" w14:textId="128A75A5"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3D7EC73A" w14:textId="16E65CF6"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43ADDD07" w14:textId="0A13683A"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00053109" w14:textId="76532B0B"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6236D16D" w14:textId="7C30E8A3"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6C0D346A" w14:textId="3AEAE31F"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51A0AAD6" w14:textId="0ED97CB2"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0E6513CB"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313FF051"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nil"/>
              <w:left w:val="nil"/>
              <w:bottom w:val="outset" w:sz="6" w:space="0" w:color="auto"/>
              <w:right w:val="single" w:sz="8" w:space="0" w:color="auto"/>
            </w:tcBorders>
            <w:shd w:val="clear" w:color="auto" w:fill="auto"/>
            <w:vAlign w:val="center"/>
          </w:tcPr>
          <w:p w14:paraId="7CF32B9D" w14:textId="77777777" w:rsidR="00A520F9" w:rsidRDefault="00A520F9" w:rsidP="00A520F9">
            <w:pPr>
              <w:jc w:val="left"/>
              <w:rPr>
                <w:rFonts w:asciiTheme="minorEastAsia" w:hAnsiTheme="minorEastAsia" w:cstheme="minorEastAsia"/>
                <w:color w:val="333333"/>
                <w:szCs w:val="21"/>
              </w:rPr>
            </w:pPr>
          </w:p>
        </w:tc>
        <w:tc>
          <w:tcPr>
            <w:tcW w:w="1680" w:type="pct"/>
            <w:tcBorders>
              <w:top w:val="nil"/>
              <w:left w:val="nil"/>
              <w:bottom w:val="single" w:sz="8" w:space="0" w:color="auto"/>
              <w:right w:val="single" w:sz="8" w:space="0" w:color="auto"/>
            </w:tcBorders>
            <w:shd w:val="clear" w:color="auto" w:fill="auto"/>
          </w:tcPr>
          <w:p w14:paraId="17DD1E39"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4.保护第三方合法权益</w:t>
            </w:r>
          </w:p>
        </w:tc>
        <w:tc>
          <w:tcPr>
            <w:tcW w:w="351" w:type="pct"/>
            <w:tcBorders>
              <w:top w:val="nil"/>
              <w:left w:val="nil"/>
              <w:bottom w:val="single" w:sz="8" w:space="0" w:color="auto"/>
              <w:right w:val="single" w:sz="8" w:space="0" w:color="auto"/>
            </w:tcBorders>
            <w:shd w:val="clear" w:color="auto" w:fill="auto"/>
            <w:vAlign w:val="center"/>
          </w:tcPr>
          <w:p w14:paraId="18DD31AC" w14:textId="1F1CB112"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78C75977" w14:textId="67DA45A2"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12C01D19" w14:textId="2AA8A06E"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6F290D17" w14:textId="2C478786"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14E8105D" w14:textId="25227649"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25C86D91" w14:textId="1883E12C"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15202CD8" w14:textId="4D160412"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53F1D3BB"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56B5047F"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nil"/>
              <w:left w:val="nil"/>
              <w:bottom w:val="outset" w:sz="6" w:space="0" w:color="auto"/>
              <w:right w:val="single" w:sz="8" w:space="0" w:color="auto"/>
            </w:tcBorders>
            <w:shd w:val="clear" w:color="auto" w:fill="auto"/>
            <w:vAlign w:val="center"/>
          </w:tcPr>
          <w:p w14:paraId="797A6D5A" w14:textId="77777777" w:rsidR="00A520F9" w:rsidRDefault="00A520F9" w:rsidP="00A520F9">
            <w:pPr>
              <w:jc w:val="left"/>
              <w:rPr>
                <w:rFonts w:asciiTheme="minorEastAsia" w:hAnsiTheme="minorEastAsia" w:cstheme="minorEastAsia"/>
                <w:color w:val="333333"/>
                <w:szCs w:val="21"/>
              </w:rPr>
            </w:pPr>
          </w:p>
        </w:tc>
        <w:tc>
          <w:tcPr>
            <w:tcW w:w="1680" w:type="pct"/>
            <w:tcBorders>
              <w:top w:val="nil"/>
              <w:left w:val="nil"/>
              <w:bottom w:val="single" w:sz="8" w:space="0" w:color="auto"/>
              <w:right w:val="single" w:sz="8" w:space="0" w:color="auto"/>
            </w:tcBorders>
            <w:shd w:val="clear" w:color="auto" w:fill="auto"/>
          </w:tcPr>
          <w:p w14:paraId="68C20124"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5.属于三类内部事务信息</w:t>
            </w:r>
          </w:p>
        </w:tc>
        <w:tc>
          <w:tcPr>
            <w:tcW w:w="351" w:type="pct"/>
            <w:tcBorders>
              <w:top w:val="nil"/>
              <w:left w:val="nil"/>
              <w:bottom w:val="single" w:sz="8" w:space="0" w:color="auto"/>
              <w:right w:val="single" w:sz="8" w:space="0" w:color="auto"/>
            </w:tcBorders>
            <w:shd w:val="clear" w:color="auto" w:fill="auto"/>
            <w:vAlign w:val="center"/>
          </w:tcPr>
          <w:p w14:paraId="75B2AE32" w14:textId="42F26D59"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62D1B87C" w14:textId="32260A13"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229F64DC" w14:textId="2E2A1E79"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57ED1068" w14:textId="48701A93"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3C9B405F" w14:textId="2C670E52"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2B014724" w14:textId="0E465A60"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6B13069E" w14:textId="47EC1373"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483274B7"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7F54A258"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nil"/>
              <w:left w:val="nil"/>
              <w:bottom w:val="outset" w:sz="6" w:space="0" w:color="auto"/>
              <w:right w:val="single" w:sz="8" w:space="0" w:color="auto"/>
            </w:tcBorders>
            <w:shd w:val="clear" w:color="auto" w:fill="auto"/>
            <w:vAlign w:val="center"/>
          </w:tcPr>
          <w:p w14:paraId="6CE4FC02" w14:textId="77777777" w:rsidR="00A520F9" w:rsidRDefault="00A520F9" w:rsidP="00A520F9">
            <w:pPr>
              <w:jc w:val="left"/>
              <w:rPr>
                <w:rFonts w:asciiTheme="minorEastAsia" w:hAnsiTheme="minorEastAsia" w:cstheme="minorEastAsia"/>
                <w:color w:val="333333"/>
                <w:szCs w:val="21"/>
              </w:rPr>
            </w:pPr>
          </w:p>
        </w:tc>
        <w:tc>
          <w:tcPr>
            <w:tcW w:w="1680" w:type="pct"/>
            <w:tcBorders>
              <w:top w:val="nil"/>
              <w:left w:val="nil"/>
              <w:bottom w:val="single" w:sz="8" w:space="0" w:color="auto"/>
              <w:right w:val="single" w:sz="8" w:space="0" w:color="auto"/>
            </w:tcBorders>
            <w:shd w:val="clear" w:color="auto" w:fill="auto"/>
          </w:tcPr>
          <w:p w14:paraId="27A4C440"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6.属于四类过程性信息</w:t>
            </w:r>
          </w:p>
        </w:tc>
        <w:tc>
          <w:tcPr>
            <w:tcW w:w="351" w:type="pct"/>
            <w:tcBorders>
              <w:top w:val="nil"/>
              <w:left w:val="nil"/>
              <w:bottom w:val="single" w:sz="8" w:space="0" w:color="auto"/>
              <w:right w:val="single" w:sz="8" w:space="0" w:color="auto"/>
            </w:tcBorders>
            <w:shd w:val="clear" w:color="auto" w:fill="auto"/>
            <w:vAlign w:val="center"/>
          </w:tcPr>
          <w:p w14:paraId="770997E6" w14:textId="50C5C407"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46154BCA" w14:textId="271640FC"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3A095A54" w14:textId="59ED1A05"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13DB091B" w14:textId="033EA5A7"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54F91A50" w14:textId="786EFB98"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7373502B" w14:textId="0B01346F"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29D76B0C" w14:textId="246DCC23"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2764E1ED"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52B463A6"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nil"/>
              <w:left w:val="nil"/>
              <w:bottom w:val="outset" w:sz="6" w:space="0" w:color="auto"/>
              <w:right w:val="single" w:sz="8" w:space="0" w:color="auto"/>
            </w:tcBorders>
            <w:shd w:val="clear" w:color="auto" w:fill="auto"/>
            <w:vAlign w:val="center"/>
          </w:tcPr>
          <w:p w14:paraId="6D5FC8F8" w14:textId="77777777" w:rsidR="00A520F9" w:rsidRDefault="00A520F9" w:rsidP="00A520F9">
            <w:pPr>
              <w:jc w:val="left"/>
              <w:rPr>
                <w:rFonts w:asciiTheme="minorEastAsia" w:hAnsiTheme="minorEastAsia" w:cstheme="minorEastAsia"/>
                <w:color w:val="333333"/>
                <w:szCs w:val="21"/>
              </w:rPr>
            </w:pPr>
          </w:p>
        </w:tc>
        <w:tc>
          <w:tcPr>
            <w:tcW w:w="1680" w:type="pct"/>
            <w:tcBorders>
              <w:top w:val="nil"/>
              <w:left w:val="nil"/>
              <w:bottom w:val="single" w:sz="8" w:space="0" w:color="auto"/>
              <w:right w:val="single" w:sz="8" w:space="0" w:color="auto"/>
            </w:tcBorders>
            <w:shd w:val="clear" w:color="auto" w:fill="auto"/>
          </w:tcPr>
          <w:p w14:paraId="0EADC0FE"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7.属于行政执法案卷</w:t>
            </w:r>
          </w:p>
        </w:tc>
        <w:tc>
          <w:tcPr>
            <w:tcW w:w="351" w:type="pct"/>
            <w:tcBorders>
              <w:top w:val="nil"/>
              <w:left w:val="nil"/>
              <w:bottom w:val="single" w:sz="8" w:space="0" w:color="auto"/>
              <w:right w:val="single" w:sz="8" w:space="0" w:color="auto"/>
            </w:tcBorders>
            <w:shd w:val="clear" w:color="auto" w:fill="auto"/>
            <w:vAlign w:val="center"/>
          </w:tcPr>
          <w:p w14:paraId="3AD17D28" w14:textId="56814DB3"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11BB39CE" w14:textId="31445E66"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56A5583F" w14:textId="691786ED"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20373C82" w14:textId="06AE9414"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021915FB" w14:textId="500CE64F"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176CEDFE" w14:textId="1A8C1EC0"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48F2D868" w14:textId="506AE188"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695D7139"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643C1A43"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nil"/>
              <w:left w:val="nil"/>
              <w:bottom w:val="outset" w:sz="6" w:space="0" w:color="auto"/>
              <w:right w:val="single" w:sz="8" w:space="0" w:color="auto"/>
            </w:tcBorders>
            <w:shd w:val="clear" w:color="auto" w:fill="auto"/>
            <w:vAlign w:val="center"/>
          </w:tcPr>
          <w:p w14:paraId="70C85C05" w14:textId="77777777" w:rsidR="00A520F9" w:rsidRDefault="00A520F9" w:rsidP="00A520F9">
            <w:pPr>
              <w:jc w:val="left"/>
              <w:rPr>
                <w:rFonts w:asciiTheme="minorEastAsia" w:hAnsiTheme="minorEastAsia" w:cstheme="minorEastAsia"/>
                <w:color w:val="333333"/>
                <w:szCs w:val="21"/>
              </w:rPr>
            </w:pPr>
          </w:p>
        </w:tc>
        <w:tc>
          <w:tcPr>
            <w:tcW w:w="1680" w:type="pct"/>
            <w:tcBorders>
              <w:top w:val="nil"/>
              <w:left w:val="nil"/>
              <w:bottom w:val="single" w:sz="8" w:space="0" w:color="auto"/>
              <w:right w:val="single" w:sz="8" w:space="0" w:color="auto"/>
            </w:tcBorders>
            <w:shd w:val="clear" w:color="auto" w:fill="auto"/>
          </w:tcPr>
          <w:p w14:paraId="517F2A4B"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8.属于行政查询事项</w:t>
            </w:r>
          </w:p>
        </w:tc>
        <w:tc>
          <w:tcPr>
            <w:tcW w:w="351" w:type="pct"/>
            <w:tcBorders>
              <w:top w:val="nil"/>
              <w:left w:val="nil"/>
              <w:bottom w:val="single" w:sz="8" w:space="0" w:color="auto"/>
              <w:right w:val="single" w:sz="8" w:space="0" w:color="auto"/>
            </w:tcBorders>
            <w:shd w:val="clear" w:color="auto" w:fill="auto"/>
            <w:vAlign w:val="center"/>
          </w:tcPr>
          <w:p w14:paraId="16867077" w14:textId="3A5405A2"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3E954A51" w14:textId="08B0E91D"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0050CB0A" w14:textId="40653592"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3689E84B" w14:textId="6E8754DC"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63A15EC9" w14:textId="28AC0276"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40BE2F91" w14:textId="68054AC7"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5B33B2C1" w14:textId="1B7B8227"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0CAA8403"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40CD931D" w14:textId="77777777" w:rsidR="00A520F9" w:rsidRDefault="00A520F9" w:rsidP="00A520F9">
            <w:pPr>
              <w:jc w:val="left"/>
              <w:rPr>
                <w:rFonts w:asciiTheme="minorEastAsia" w:hAnsiTheme="minorEastAsia" w:cstheme="minorEastAsia"/>
                <w:color w:val="333333"/>
                <w:szCs w:val="21"/>
              </w:rPr>
            </w:pPr>
          </w:p>
        </w:tc>
        <w:tc>
          <w:tcPr>
            <w:tcW w:w="471" w:type="pct"/>
            <w:vMerge w:val="restart"/>
            <w:tcBorders>
              <w:top w:val="nil"/>
              <w:left w:val="nil"/>
              <w:bottom w:val="outset" w:sz="6" w:space="0" w:color="auto"/>
              <w:right w:val="single" w:sz="8" w:space="0" w:color="auto"/>
            </w:tcBorders>
            <w:shd w:val="clear" w:color="auto" w:fill="auto"/>
            <w:vAlign w:val="center"/>
          </w:tcPr>
          <w:p w14:paraId="29919F98"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（四）无法提供</w:t>
            </w:r>
          </w:p>
        </w:tc>
        <w:tc>
          <w:tcPr>
            <w:tcW w:w="1680" w:type="pct"/>
            <w:tcBorders>
              <w:top w:val="nil"/>
              <w:left w:val="nil"/>
              <w:bottom w:val="single" w:sz="8" w:space="0" w:color="auto"/>
              <w:right w:val="single" w:sz="8" w:space="0" w:color="auto"/>
            </w:tcBorders>
            <w:shd w:val="clear" w:color="auto" w:fill="auto"/>
          </w:tcPr>
          <w:p w14:paraId="52A45ED0"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1.本机关不掌握相关政府信息</w:t>
            </w:r>
          </w:p>
        </w:tc>
        <w:tc>
          <w:tcPr>
            <w:tcW w:w="351" w:type="pct"/>
            <w:tcBorders>
              <w:top w:val="nil"/>
              <w:left w:val="nil"/>
              <w:bottom w:val="single" w:sz="8" w:space="0" w:color="auto"/>
              <w:right w:val="single" w:sz="8" w:space="0" w:color="auto"/>
            </w:tcBorders>
            <w:shd w:val="clear" w:color="auto" w:fill="auto"/>
            <w:vAlign w:val="center"/>
          </w:tcPr>
          <w:p w14:paraId="06D62E2D" w14:textId="0B0A1787"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61B63B4E" w14:textId="22E48760"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270DF9B4" w14:textId="518A51A1"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5E31241D" w14:textId="0A8E8AB6"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1E434F71" w14:textId="6584EFB4"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174B72E7" w14:textId="11DF1B7D"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4483BB05" w14:textId="06B8003B"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4AE159F6"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04972EBA"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nil"/>
              <w:left w:val="nil"/>
              <w:bottom w:val="outset" w:sz="6" w:space="0" w:color="auto"/>
              <w:right w:val="single" w:sz="8" w:space="0" w:color="auto"/>
            </w:tcBorders>
            <w:shd w:val="clear" w:color="auto" w:fill="auto"/>
            <w:vAlign w:val="center"/>
          </w:tcPr>
          <w:p w14:paraId="36E83B8F" w14:textId="77777777" w:rsidR="00A520F9" w:rsidRDefault="00A520F9" w:rsidP="00A520F9">
            <w:pPr>
              <w:jc w:val="left"/>
              <w:rPr>
                <w:rFonts w:asciiTheme="minorEastAsia" w:hAnsiTheme="minorEastAsia" w:cstheme="minorEastAsia"/>
                <w:color w:val="333333"/>
                <w:szCs w:val="21"/>
              </w:rPr>
            </w:pPr>
          </w:p>
        </w:tc>
        <w:tc>
          <w:tcPr>
            <w:tcW w:w="1680" w:type="pct"/>
            <w:tcBorders>
              <w:top w:val="nil"/>
              <w:left w:val="nil"/>
              <w:bottom w:val="single" w:sz="8" w:space="0" w:color="auto"/>
              <w:right w:val="single" w:sz="8" w:space="0" w:color="auto"/>
            </w:tcBorders>
            <w:shd w:val="clear" w:color="auto" w:fill="auto"/>
          </w:tcPr>
          <w:p w14:paraId="0641BA50"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2.没有现成信息需要另行制作</w:t>
            </w:r>
          </w:p>
        </w:tc>
        <w:tc>
          <w:tcPr>
            <w:tcW w:w="351" w:type="pct"/>
            <w:tcBorders>
              <w:top w:val="nil"/>
              <w:left w:val="nil"/>
              <w:bottom w:val="single" w:sz="8" w:space="0" w:color="auto"/>
              <w:right w:val="single" w:sz="8" w:space="0" w:color="auto"/>
            </w:tcBorders>
            <w:shd w:val="clear" w:color="auto" w:fill="auto"/>
            <w:vAlign w:val="center"/>
          </w:tcPr>
          <w:p w14:paraId="22954EFA" w14:textId="05F99E86"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5503A456" w14:textId="2FF28A58"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07C45714" w14:textId="78FA5BE4"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124D59F5" w14:textId="2FDAB31B"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3C80CE9E" w14:textId="07021B0B"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3483493C" w14:textId="4335C63C"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2B9D415D" w14:textId="6139DD56"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7C93B0AB"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42450FA7"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nil"/>
              <w:left w:val="nil"/>
              <w:bottom w:val="outset" w:sz="6" w:space="0" w:color="auto"/>
              <w:right w:val="single" w:sz="8" w:space="0" w:color="auto"/>
            </w:tcBorders>
            <w:shd w:val="clear" w:color="auto" w:fill="auto"/>
            <w:vAlign w:val="center"/>
          </w:tcPr>
          <w:p w14:paraId="6E7658F9" w14:textId="77777777" w:rsidR="00A520F9" w:rsidRDefault="00A520F9" w:rsidP="00A520F9">
            <w:pPr>
              <w:jc w:val="left"/>
              <w:rPr>
                <w:rFonts w:asciiTheme="minorEastAsia" w:hAnsiTheme="minorEastAsia" w:cstheme="minorEastAsia"/>
                <w:color w:val="333333"/>
                <w:szCs w:val="21"/>
              </w:rPr>
            </w:pPr>
          </w:p>
        </w:tc>
        <w:tc>
          <w:tcPr>
            <w:tcW w:w="1680" w:type="pct"/>
            <w:tcBorders>
              <w:top w:val="nil"/>
              <w:left w:val="nil"/>
              <w:bottom w:val="single" w:sz="8" w:space="0" w:color="auto"/>
              <w:right w:val="single" w:sz="8" w:space="0" w:color="auto"/>
            </w:tcBorders>
            <w:shd w:val="clear" w:color="auto" w:fill="auto"/>
          </w:tcPr>
          <w:p w14:paraId="4D404A75"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3.补正后申请内容仍不明确</w:t>
            </w:r>
          </w:p>
        </w:tc>
        <w:tc>
          <w:tcPr>
            <w:tcW w:w="351" w:type="pct"/>
            <w:tcBorders>
              <w:top w:val="nil"/>
              <w:left w:val="nil"/>
              <w:bottom w:val="single" w:sz="8" w:space="0" w:color="auto"/>
              <w:right w:val="single" w:sz="8" w:space="0" w:color="auto"/>
            </w:tcBorders>
            <w:shd w:val="clear" w:color="auto" w:fill="auto"/>
            <w:vAlign w:val="center"/>
          </w:tcPr>
          <w:p w14:paraId="36754A0A" w14:textId="2E6A283B"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4CA62BD0" w14:textId="532E6374"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1DEB9DA9" w14:textId="600A9AFB"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730C20BA" w14:textId="1D11B158"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33507296" w14:textId="3F3DDAC4"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3048B770" w14:textId="3246DA3C"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70B22072" w14:textId="1BDCC30F"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51C09BBA"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48ED88AE" w14:textId="77777777" w:rsidR="00A520F9" w:rsidRDefault="00A520F9" w:rsidP="00A520F9">
            <w:pPr>
              <w:jc w:val="left"/>
              <w:rPr>
                <w:rFonts w:asciiTheme="minorEastAsia" w:hAnsiTheme="minorEastAsia" w:cstheme="minorEastAsia"/>
                <w:color w:val="333333"/>
                <w:szCs w:val="21"/>
              </w:rPr>
            </w:pPr>
          </w:p>
        </w:tc>
        <w:tc>
          <w:tcPr>
            <w:tcW w:w="471" w:type="pct"/>
            <w:vMerge w:val="restart"/>
            <w:tcBorders>
              <w:top w:val="nil"/>
              <w:left w:val="nil"/>
              <w:bottom w:val="outset" w:sz="6" w:space="0" w:color="auto"/>
              <w:right w:val="single" w:sz="8" w:space="0" w:color="auto"/>
            </w:tcBorders>
            <w:shd w:val="clear" w:color="auto" w:fill="auto"/>
            <w:vAlign w:val="center"/>
          </w:tcPr>
          <w:p w14:paraId="5BA15F17"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（五）不予处理</w:t>
            </w:r>
          </w:p>
        </w:tc>
        <w:tc>
          <w:tcPr>
            <w:tcW w:w="1680" w:type="pct"/>
            <w:tcBorders>
              <w:top w:val="nil"/>
              <w:left w:val="nil"/>
              <w:bottom w:val="single" w:sz="8" w:space="0" w:color="auto"/>
              <w:right w:val="single" w:sz="8" w:space="0" w:color="auto"/>
            </w:tcBorders>
            <w:shd w:val="clear" w:color="auto" w:fill="auto"/>
          </w:tcPr>
          <w:p w14:paraId="58C9D410"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1.信访举报投诉类申请</w:t>
            </w:r>
          </w:p>
        </w:tc>
        <w:tc>
          <w:tcPr>
            <w:tcW w:w="351" w:type="pct"/>
            <w:tcBorders>
              <w:top w:val="nil"/>
              <w:left w:val="nil"/>
              <w:bottom w:val="single" w:sz="8" w:space="0" w:color="auto"/>
              <w:right w:val="single" w:sz="8" w:space="0" w:color="auto"/>
            </w:tcBorders>
            <w:shd w:val="clear" w:color="auto" w:fill="auto"/>
            <w:vAlign w:val="center"/>
          </w:tcPr>
          <w:p w14:paraId="51D95A6E" w14:textId="48F6F9B7"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1A6F0807" w14:textId="5B65C4C8"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3093B4C2" w14:textId="771E74AA"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2D8A4381" w14:textId="3D32F22A"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2C4C7B37" w14:textId="017D54A0"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0D1FAE2C" w14:textId="49F9B6D0"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13698283" w14:textId="3E5FAB6B"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2013A26E"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65231AFD"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nil"/>
              <w:left w:val="nil"/>
              <w:bottom w:val="outset" w:sz="6" w:space="0" w:color="auto"/>
              <w:right w:val="single" w:sz="8" w:space="0" w:color="auto"/>
            </w:tcBorders>
            <w:shd w:val="clear" w:color="auto" w:fill="auto"/>
            <w:vAlign w:val="center"/>
          </w:tcPr>
          <w:p w14:paraId="0ECF55BF" w14:textId="77777777" w:rsidR="00A520F9" w:rsidRDefault="00A520F9" w:rsidP="00A520F9">
            <w:pPr>
              <w:jc w:val="left"/>
              <w:rPr>
                <w:rFonts w:asciiTheme="minorEastAsia" w:hAnsiTheme="minorEastAsia" w:cstheme="minorEastAsia"/>
                <w:color w:val="333333"/>
                <w:szCs w:val="21"/>
              </w:rPr>
            </w:pPr>
          </w:p>
        </w:tc>
        <w:tc>
          <w:tcPr>
            <w:tcW w:w="1680" w:type="pct"/>
            <w:tcBorders>
              <w:top w:val="single" w:sz="8" w:space="0" w:color="auto"/>
              <w:left w:val="nil"/>
              <w:bottom w:val="single" w:sz="8" w:space="0" w:color="auto"/>
              <w:right w:val="single" w:sz="8" w:space="0" w:color="auto"/>
            </w:tcBorders>
            <w:shd w:val="clear" w:color="auto" w:fill="auto"/>
          </w:tcPr>
          <w:p w14:paraId="43194133"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2.重复申请</w:t>
            </w:r>
          </w:p>
        </w:tc>
        <w:tc>
          <w:tcPr>
            <w:tcW w:w="351" w:type="pct"/>
            <w:tcBorders>
              <w:top w:val="single" w:sz="8" w:space="0" w:color="auto"/>
              <w:left w:val="nil"/>
              <w:bottom w:val="single" w:sz="8" w:space="0" w:color="auto"/>
              <w:right w:val="single" w:sz="8" w:space="0" w:color="auto"/>
            </w:tcBorders>
            <w:shd w:val="clear" w:color="auto" w:fill="auto"/>
            <w:vAlign w:val="center"/>
          </w:tcPr>
          <w:p w14:paraId="3AE71FF0" w14:textId="1CEBB0BA"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14:paraId="4FC10EEE" w14:textId="079D9260"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14:paraId="3C66AB02" w14:textId="37DC212D"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14:paraId="49BB50CE" w14:textId="5923220A"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14:paraId="3217C9F3" w14:textId="5CC7A8C8"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single" w:sz="8" w:space="0" w:color="auto"/>
              <w:left w:val="nil"/>
              <w:bottom w:val="single" w:sz="8" w:space="0" w:color="auto"/>
              <w:right w:val="single" w:sz="8" w:space="0" w:color="auto"/>
            </w:tcBorders>
            <w:shd w:val="clear" w:color="auto" w:fill="auto"/>
            <w:vAlign w:val="center"/>
          </w:tcPr>
          <w:p w14:paraId="55AB4452" w14:textId="6D9680F1"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single" w:sz="8" w:space="0" w:color="auto"/>
              <w:left w:val="nil"/>
              <w:bottom w:val="single" w:sz="8" w:space="0" w:color="auto"/>
              <w:right w:val="single" w:sz="8" w:space="0" w:color="auto"/>
            </w:tcBorders>
            <w:shd w:val="clear" w:color="auto" w:fill="auto"/>
            <w:vAlign w:val="center"/>
          </w:tcPr>
          <w:p w14:paraId="2668DDD9" w14:textId="6DCBC8ED"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164B5714"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2C4B0C36"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nil"/>
              <w:left w:val="nil"/>
              <w:bottom w:val="outset" w:sz="6" w:space="0" w:color="auto"/>
              <w:right w:val="single" w:sz="8" w:space="0" w:color="auto"/>
            </w:tcBorders>
            <w:shd w:val="clear" w:color="auto" w:fill="auto"/>
            <w:vAlign w:val="center"/>
          </w:tcPr>
          <w:p w14:paraId="56203A93" w14:textId="77777777" w:rsidR="00A520F9" w:rsidRDefault="00A520F9" w:rsidP="00A520F9">
            <w:pPr>
              <w:jc w:val="left"/>
              <w:rPr>
                <w:rFonts w:asciiTheme="minorEastAsia" w:hAnsiTheme="minorEastAsia" w:cstheme="minorEastAsia"/>
                <w:color w:val="333333"/>
                <w:szCs w:val="21"/>
              </w:rPr>
            </w:pPr>
          </w:p>
        </w:tc>
        <w:tc>
          <w:tcPr>
            <w:tcW w:w="1680" w:type="pct"/>
            <w:tcBorders>
              <w:top w:val="single" w:sz="8" w:space="0" w:color="auto"/>
              <w:left w:val="nil"/>
              <w:bottom w:val="single" w:sz="8" w:space="0" w:color="auto"/>
              <w:right w:val="single" w:sz="8" w:space="0" w:color="auto"/>
            </w:tcBorders>
            <w:shd w:val="clear" w:color="auto" w:fill="auto"/>
          </w:tcPr>
          <w:p w14:paraId="2D73F3C4"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3.要求提供公开出版物</w:t>
            </w:r>
          </w:p>
        </w:tc>
        <w:tc>
          <w:tcPr>
            <w:tcW w:w="351" w:type="pct"/>
            <w:tcBorders>
              <w:top w:val="single" w:sz="8" w:space="0" w:color="auto"/>
              <w:left w:val="nil"/>
              <w:bottom w:val="single" w:sz="8" w:space="0" w:color="auto"/>
              <w:right w:val="single" w:sz="8" w:space="0" w:color="auto"/>
            </w:tcBorders>
            <w:shd w:val="clear" w:color="auto" w:fill="auto"/>
            <w:vAlign w:val="center"/>
          </w:tcPr>
          <w:p w14:paraId="545B824A" w14:textId="45A84D5C"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14:paraId="55A233CA" w14:textId="4ED3926A"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14:paraId="4AA99D3B" w14:textId="3DA1F2C5"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14:paraId="6801B9E5" w14:textId="47297868"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14:paraId="254581C0" w14:textId="340B7A10"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single" w:sz="8" w:space="0" w:color="auto"/>
              <w:left w:val="nil"/>
              <w:bottom w:val="single" w:sz="8" w:space="0" w:color="auto"/>
              <w:right w:val="single" w:sz="8" w:space="0" w:color="auto"/>
            </w:tcBorders>
            <w:shd w:val="clear" w:color="auto" w:fill="auto"/>
            <w:vAlign w:val="center"/>
          </w:tcPr>
          <w:p w14:paraId="768F6A61" w14:textId="0BB1CCCA"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single" w:sz="8" w:space="0" w:color="auto"/>
              <w:left w:val="nil"/>
              <w:bottom w:val="single" w:sz="8" w:space="0" w:color="auto"/>
              <w:right w:val="single" w:sz="8" w:space="0" w:color="auto"/>
            </w:tcBorders>
            <w:shd w:val="clear" w:color="auto" w:fill="auto"/>
            <w:vAlign w:val="center"/>
          </w:tcPr>
          <w:p w14:paraId="76F0FDF3" w14:textId="7F61FE04"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389CED5D"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63586139"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nil"/>
              <w:left w:val="nil"/>
              <w:bottom w:val="outset" w:sz="6" w:space="0" w:color="auto"/>
              <w:right w:val="single" w:sz="8" w:space="0" w:color="auto"/>
            </w:tcBorders>
            <w:shd w:val="clear" w:color="auto" w:fill="auto"/>
            <w:vAlign w:val="center"/>
          </w:tcPr>
          <w:p w14:paraId="5096A212" w14:textId="77777777" w:rsidR="00A520F9" w:rsidRDefault="00A520F9" w:rsidP="00A520F9">
            <w:pPr>
              <w:jc w:val="left"/>
              <w:rPr>
                <w:rFonts w:asciiTheme="minorEastAsia" w:hAnsiTheme="minorEastAsia" w:cstheme="minorEastAsia"/>
                <w:color w:val="333333"/>
                <w:szCs w:val="21"/>
              </w:rPr>
            </w:pPr>
          </w:p>
        </w:tc>
        <w:tc>
          <w:tcPr>
            <w:tcW w:w="1680" w:type="pct"/>
            <w:tcBorders>
              <w:top w:val="single" w:sz="8" w:space="0" w:color="auto"/>
              <w:left w:val="nil"/>
              <w:bottom w:val="single" w:sz="8" w:space="0" w:color="auto"/>
              <w:right w:val="single" w:sz="8" w:space="0" w:color="auto"/>
            </w:tcBorders>
            <w:shd w:val="clear" w:color="auto" w:fill="auto"/>
          </w:tcPr>
          <w:p w14:paraId="3DD468A0"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4.无正当理由大量反复申请</w:t>
            </w:r>
          </w:p>
        </w:tc>
        <w:tc>
          <w:tcPr>
            <w:tcW w:w="351" w:type="pct"/>
            <w:tcBorders>
              <w:top w:val="single" w:sz="8" w:space="0" w:color="auto"/>
              <w:left w:val="nil"/>
              <w:bottom w:val="single" w:sz="8" w:space="0" w:color="auto"/>
              <w:right w:val="single" w:sz="8" w:space="0" w:color="auto"/>
            </w:tcBorders>
            <w:shd w:val="clear" w:color="auto" w:fill="auto"/>
            <w:vAlign w:val="center"/>
          </w:tcPr>
          <w:p w14:paraId="18BEA508" w14:textId="1FFAFD29"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14:paraId="64CDF4C1" w14:textId="6D6676EF"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14:paraId="4C336994" w14:textId="4D0A8C30"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14:paraId="6B6627F5" w14:textId="28995E74"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single" w:sz="8" w:space="0" w:color="auto"/>
              <w:left w:val="nil"/>
              <w:bottom w:val="single" w:sz="8" w:space="0" w:color="auto"/>
              <w:right w:val="single" w:sz="8" w:space="0" w:color="auto"/>
            </w:tcBorders>
            <w:shd w:val="clear" w:color="auto" w:fill="auto"/>
            <w:vAlign w:val="center"/>
          </w:tcPr>
          <w:p w14:paraId="4917D000" w14:textId="2D3C9D51"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single" w:sz="8" w:space="0" w:color="auto"/>
              <w:left w:val="nil"/>
              <w:bottom w:val="single" w:sz="8" w:space="0" w:color="auto"/>
              <w:right w:val="single" w:sz="8" w:space="0" w:color="auto"/>
            </w:tcBorders>
            <w:shd w:val="clear" w:color="auto" w:fill="auto"/>
            <w:vAlign w:val="center"/>
          </w:tcPr>
          <w:p w14:paraId="31935C5A" w14:textId="0D4AF222"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single" w:sz="8" w:space="0" w:color="auto"/>
              <w:left w:val="nil"/>
              <w:bottom w:val="single" w:sz="8" w:space="0" w:color="auto"/>
              <w:right w:val="single" w:sz="8" w:space="0" w:color="auto"/>
            </w:tcBorders>
            <w:shd w:val="clear" w:color="auto" w:fill="auto"/>
            <w:vAlign w:val="center"/>
          </w:tcPr>
          <w:p w14:paraId="7D4AC60D" w14:textId="676CB601"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193E486C" w14:textId="77777777" w:rsidTr="00A520F9">
        <w:trPr>
          <w:trHeight w:val="779"/>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774AE060"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nil"/>
              <w:left w:val="nil"/>
              <w:bottom w:val="outset" w:sz="6" w:space="0" w:color="auto"/>
              <w:right w:val="single" w:sz="8" w:space="0" w:color="auto"/>
            </w:tcBorders>
            <w:shd w:val="clear" w:color="auto" w:fill="auto"/>
            <w:vAlign w:val="center"/>
          </w:tcPr>
          <w:p w14:paraId="0E8EA9AE" w14:textId="77777777" w:rsidR="00A520F9" w:rsidRDefault="00A520F9" w:rsidP="00A520F9">
            <w:pPr>
              <w:jc w:val="left"/>
              <w:rPr>
                <w:rFonts w:asciiTheme="minorEastAsia" w:hAnsiTheme="minorEastAsia" w:cstheme="minorEastAsia"/>
                <w:color w:val="333333"/>
                <w:szCs w:val="21"/>
              </w:rPr>
            </w:pPr>
          </w:p>
        </w:tc>
        <w:tc>
          <w:tcPr>
            <w:tcW w:w="1680" w:type="pct"/>
            <w:tcBorders>
              <w:top w:val="nil"/>
              <w:left w:val="nil"/>
              <w:bottom w:val="outset" w:sz="6" w:space="0" w:color="auto"/>
              <w:right w:val="single" w:sz="8" w:space="0" w:color="auto"/>
            </w:tcBorders>
            <w:shd w:val="clear" w:color="auto" w:fill="auto"/>
            <w:vAlign w:val="center"/>
          </w:tcPr>
          <w:p w14:paraId="121033C8" w14:textId="77777777" w:rsidR="00A520F9" w:rsidRDefault="00A520F9" w:rsidP="00A520F9">
            <w:pPr>
              <w:widowControl/>
              <w:spacing w:line="30" w:lineRule="atLeast"/>
              <w:rPr>
                <w:rFonts w:asciiTheme="minorEastAsia" w:hAnsiTheme="minorEastAsia" w:cstheme="minorEastAsia"/>
                <w:szCs w:val="21"/>
              </w:rPr>
            </w:pPr>
            <w:r>
              <w:rPr>
                <w:rFonts w:asciiTheme="minorEastAsia" w:hAnsiTheme="minorEastAsia" w:cstheme="minorEastAsia" w:hint="eastAsia"/>
                <w:color w:val="333333"/>
                <w:kern w:val="0"/>
                <w:szCs w:val="21"/>
                <w:lang w:bidi="ar"/>
              </w:rPr>
              <w:t>5.要求行政机关确认或重新出具已获取信息</w:t>
            </w:r>
          </w:p>
        </w:tc>
        <w:tc>
          <w:tcPr>
            <w:tcW w:w="351" w:type="pct"/>
            <w:tcBorders>
              <w:top w:val="nil"/>
              <w:left w:val="nil"/>
              <w:bottom w:val="outset" w:sz="6" w:space="0" w:color="auto"/>
              <w:right w:val="single" w:sz="8" w:space="0" w:color="auto"/>
            </w:tcBorders>
            <w:shd w:val="clear" w:color="auto" w:fill="auto"/>
            <w:vAlign w:val="center"/>
          </w:tcPr>
          <w:p w14:paraId="129F42A5" w14:textId="786A4BF2"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outset" w:sz="6" w:space="0" w:color="auto"/>
              <w:right w:val="single" w:sz="8" w:space="0" w:color="auto"/>
            </w:tcBorders>
            <w:shd w:val="clear" w:color="auto" w:fill="auto"/>
            <w:vAlign w:val="center"/>
          </w:tcPr>
          <w:p w14:paraId="02CC7642" w14:textId="421A334E"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outset" w:sz="6" w:space="0" w:color="auto"/>
              <w:right w:val="single" w:sz="8" w:space="0" w:color="auto"/>
            </w:tcBorders>
            <w:shd w:val="clear" w:color="auto" w:fill="auto"/>
            <w:vAlign w:val="center"/>
          </w:tcPr>
          <w:p w14:paraId="78E16BEF" w14:textId="60207AA2"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outset" w:sz="6" w:space="0" w:color="auto"/>
              <w:right w:val="single" w:sz="8" w:space="0" w:color="auto"/>
            </w:tcBorders>
            <w:shd w:val="clear" w:color="auto" w:fill="auto"/>
            <w:vAlign w:val="center"/>
          </w:tcPr>
          <w:p w14:paraId="7AF6A53C" w14:textId="7757120C"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outset" w:sz="6" w:space="0" w:color="auto"/>
              <w:right w:val="single" w:sz="8" w:space="0" w:color="auto"/>
            </w:tcBorders>
            <w:shd w:val="clear" w:color="auto" w:fill="auto"/>
            <w:vAlign w:val="center"/>
          </w:tcPr>
          <w:p w14:paraId="632DF7D7" w14:textId="08190A9A"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outset" w:sz="6" w:space="0" w:color="auto"/>
              <w:right w:val="single" w:sz="8" w:space="0" w:color="auto"/>
            </w:tcBorders>
            <w:shd w:val="clear" w:color="auto" w:fill="auto"/>
            <w:vAlign w:val="center"/>
          </w:tcPr>
          <w:p w14:paraId="7589D57C" w14:textId="15BC79E2"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outset" w:sz="6" w:space="0" w:color="auto"/>
              <w:right w:val="single" w:sz="8" w:space="0" w:color="auto"/>
            </w:tcBorders>
            <w:shd w:val="clear" w:color="auto" w:fill="auto"/>
            <w:vAlign w:val="center"/>
          </w:tcPr>
          <w:p w14:paraId="43CFE2D8" w14:textId="61E0CD91"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3322CEE5"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056D0372" w14:textId="77777777" w:rsidR="00A520F9" w:rsidRDefault="00A520F9" w:rsidP="00A520F9">
            <w:pPr>
              <w:jc w:val="left"/>
              <w:rPr>
                <w:rFonts w:asciiTheme="minorEastAsia" w:hAnsiTheme="minorEastAsia" w:cstheme="minorEastAsia"/>
                <w:color w:val="333333"/>
                <w:szCs w:val="21"/>
              </w:rPr>
            </w:pPr>
          </w:p>
        </w:tc>
        <w:tc>
          <w:tcPr>
            <w:tcW w:w="471" w:type="pct"/>
            <w:vMerge w:val="restart"/>
            <w:tcBorders>
              <w:top w:val="outset" w:sz="6" w:space="0" w:color="auto"/>
              <w:left w:val="nil"/>
              <w:bottom w:val="outset" w:sz="6" w:space="0" w:color="auto"/>
              <w:right w:val="single" w:sz="8" w:space="0" w:color="auto"/>
            </w:tcBorders>
            <w:shd w:val="clear" w:color="auto" w:fill="auto"/>
            <w:vAlign w:val="center"/>
          </w:tcPr>
          <w:p w14:paraId="4229E655"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（六）其他处理</w:t>
            </w:r>
          </w:p>
        </w:tc>
        <w:tc>
          <w:tcPr>
            <w:tcW w:w="1680" w:type="pct"/>
            <w:tcBorders>
              <w:top w:val="nil"/>
              <w:left w:val="nil"/>
              <w:bottom w:val="single" w:sz="8" w:space="0" w:color="auto"/>
              <w:right w:val="single" w:sz="8" w:space="0" w:color="auto"/>
            </w:tcBorders>
            <w:shd w:val="clear" w:color="auto" w:fill="auto"/>
            <w:vAlign w:val="center"/>
          </w:tcPr>
          <w:p w14:paraId="5C763460" w14:textId="77777777" w:rsidR="00A520F9" w:rsidRDefault="00A520F9" w:rsidP="00A520F9">
            <w:pPr>
              <w:widowControl/>
              <w:spacing w:line="30" w:lineRule="atLeast"/>
              <w:rPr>
                <w:rFonts w:asciiTheme="minorEastAsia" w:hAnsiTheme="minorEastAsia" w:cstheme="minorEastAsia"/>
                <w:szCs w:val="21"/>
              </w:rPr>
            </w:pPr>
            <w:r>
              <w:rPr>
                <w:rFonts w:asciiTheme="minorEastAsia" w:hAnsiTheme="minorEastAsia" w:cstheme="minorEastAsia" w:hint="eastAsia"/>
                <w:color w:val="333333"/>
                <w:kern w:val="0"/>
                <w:szCs w:val="21"/>
                <w:lang w:bidi="ar"/>
              </w:rPr>
              <w:t>1.申请人无正当理由逾期不补正、行政机关不再处理其政府信息公开申请</w:t>
            </w:r>
          </w:p>
        </w:tc>
        <w:tc>
          <w:tcPr>
            <w:tcW w:w="351" w:type="pct"/>
            <w:tcBorders>
              <w:top w:val="nil"/>
              <w:left w:val="nil"/>
              <w:bottom w:val="single" w:sz="8" w:space="0" w:color="auto"/>
              <w:right w:val="single" w:sz="8" w:space="0" w:color="auto"/>
            </w:tcBorders>
            <w:shd w:val="clear" w:color="auto" w:fill="auto"/>
            <w:vAlign w:val="center"/>
          </w:tcPr>
          <w:p w14:paraId="3DC43D7D" w14:textId="31A57988"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2C77AC7E" w14:textId="4F03CB63"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06212D93" w14:textId="5F943DE6"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41DE2509" w14:textId="023AB54C"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023FB2CC" w14:textId="27D9E258"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60BAFE7F" w14:textId="0FCD6875"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00C2256F" w14:textId="1BBE9AAA"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4835418A"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5967EA2D"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outset" w:sz="6" w:space="0" w:color="auto"/>
              <w:left w:val="nil"/>
              <w:bottom w:val="outset" w:sz="6" w:space="0" w:color="auto"/>
              <w:right w:val="single" w:sz="8" w:space="0" w:color="auto"/>
            </w:tcBorders>
            <w:shd w:val="clear" w:color="auto" w:fill="auto"/>
            <w:vAlign w:val="center"/>
          </w:tcPr>
          <w:p w14:paraId="028FB487" w14:textId="77777777" w:rsidR="00A520F9" w:rsidRDefault="00A520F9" w:rsidP="00A520F9">
            <w:pPr>
              <w:jc w:val="left"/>
              <w:rPr>
                <w:rFonts w:asciiTheme="minorEastAsia" w:hAnsiTheme="minorEastAsia" w:cstheme="minorEastAsia"/>
                <w:color w:val="333333"/>
                <w:szCs w:val="21"/>
              </w:rPr>
            </w:pPr>
          </w:p>
        </w:tc>
        <w:tc>
          <w:tcPr>
            <w:tcW w:w="1680" w:type="pct"/>
            <w:tcBorders>
              <w:top w:val="nil"/>
              <w:left w:val="nil"/>
              <w:bottom w:val="single" w:sz="8" w:space="0" w:color="auto"/>
              <w:right w:val="single" w:sz="8" w:space="0" w:color="auto"/>
            </w:tcBorders>
            <w:shd w:val="clear" w:color="auto" w:fill="auto"/>
            <w:vAlign w:val="center"/>
          </w:tcPr>
          <w:p w14:paraId="5E0D57B0" w14:textId="77777777" w:rsidR="00A520F9" w:rsidRDefault="00A520F9" w:rsidP="00A520F9">
            <w:pPr>
              <w:widowControl/>
              <w:spacing w:line="30" w:lineRule="atLeast"/>
              <w:rPr>
                <w:rFonts w:asciiTheme="minorEastAsia" w:hAnsiTheme="minorEastAsia" w:cstheme="minorEastAsia"/>
                <w:szCs w:val="21"/>
              </w:rPr>
            </w:pPr>
            <w:r>
              <w:rPr>
                <w:rFonts w:asciiTheme="minorEastAsia" w:hAnsiTheme="minorEastAsia" w:cstheme="minorEastAsia" w:hint="eastAsia"/>
                <w:color w:val="333333"/>
                <w:kern w:val="0"/>
                <w:szCs w:val="21"/>
                <w:lang w:bidi="ar"/>
              </w:rPr>
              <w:t>2.申请人逾期未按收费通知要求缴纳费用、行政机关不再处理其政府信息公开申请</w:t>
            </w:r>
          </w:p>
        </w:tc>
        <w:tc>
          <w:tcPr>
            <w:tcW w:w="351" w:type="pct"/>
            <w:tcBorders>
              <w:top w:val="nil"/>
              <w:left w:val="nil"/>
              <w:bottom w:val="single" w:sz="8" w:space="0" w:color="auto"/>
              <w:right w:val="single" w:sz="8" w:space="0" w:color="auto"/>
            </w:tcBorders>
            <w:shd w:val="clear" w:color="auto" w:fill="auto"/>
            <w:vAlign w:val="center"/>
          </w:tcPr>
          <w:p w14:paraId="40E9E111" w14:textId="756832B7"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676C29C2" w14:textId="61109AE8"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3B8AD67C" w14:textId="6F07B354"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5853392C" w14:textId="29A5451C"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0BC53CEE" w14:textId="29C36D60"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28BF382D" w14:textId="61F31544"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4ADAD549" w14:textId="6966CD80"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3CD4318F"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3E2013D0" w14:textId="77777777" w:rsidR="00A520F9" w:rsidRDefault="00A520F9" w:rsidP="00A520F9">
            <w:pPr>
              <w:jc w:val="left"/>
              <w:rPr>
                <w:rFonts w:asciiTheme="minorEastAsia" w:hAnsiTheme="minorEastAsia" w:cstheme="minorEastAsia"/>
                <w:color w:val="333333"/>
                <w:szCs w:val="21"/>
              </w:rPr>
            </w:pPr>
          </w:p>
        </w:tc>
        <w:tc>
          <w:tcPr>
            <w:tcW w:w="471" w:type="pct"/>
            <w:vMerge/>
            <w:tcBorders>
              <w:top w:val="outset" w:sz="6" w:space="0" w:color="auto"/>
              <w:left w:val="nil"/>
              <w:bottom w:val="outset" w:sz="6" w:space="0" w:color="auto"/>
              <w:right w:val="single" w:sz="8" w:space="0" w:color="auto"/>
            </w:tcBorders>
            <w:shd w:val="clear" w:color="auto" w:fill="auto"/>
            <w:vAlign w:val="center"/>
          </w:tcPr>
          <w:p w14:paraId="6FA4F3BE" w14:textId="77777777" w:rsidR="00A520F9" w:rsidRDefault="00A520F9" w:rsidP="00A520F9">
            <w:pPr>
              <w:jc w:val="left"/>
              <w:rPr>
                <w:rFonts w:asciiTheme="minorEastAsia" w:hAnsiTheme="minorEastAsia" w:cstheme="minorEastAsia"/>
                <w:color w:val="333333"/>
                <w:szCs w:val="21"/>
              </w:rPr>
            </w:pPr>
          </w:p>
        </w:tc>
        <w:tc>
          <w:tcPr>
            <w:tcW w:w="1680" w:type="pct"/>
            <w:tcBorders>
              <w:top w:val="nil"/>
              <w:left w:val="nil"/>
              <w:bottom w:val="single" w:sz="8" w:space="0" w:color="auto"/>
              <w:right w:val="single" w:sz="8" w:space="0" w:color="auto"/>
            </w:tcBorders>
            <w:shd w:val="clear" w:color="auto" w:fill="auto"/>
            <w:vAlign w:val="center"/>
          </w:tcPr>
          <w:p w14:paraId="2627B06B"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3.其他</w:t>
            </w:r>
          </w:p>
        </w:tc>
        <w:tc>
          <w:tcPr>
            <w:tcW w:w="351" w:type="pct"/>
            <w:tcBorders>
              <w:top w:val="nil"/>
              <w:left w:val="nil"/>
              <w:bottom w:val="single" w:sz="8" w:space="0" w:color="auto"/>
              <w:right w:val="single" w:sz="8" w:space="0" w:color="auto"/>
            </w:tcBorders>
            <w:shd w:val="clear" w:color="auto" w:fill="auto"/>
            <w:vAlign w:val="center"/>
          </w:tcPr>
          <w:p w14:paraId="5BA7BE07" w14:textId="6061C1BC"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4D32057C" w14:textId="699BCA8B"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130931F4" w14:textId="218E2081"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62CE1131" w14:textId="5E12788B"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16765D72" w14:textId="7DAC7E20"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55EB8D51" w14:textId="1C4E62EF"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48995163" w14:textId="68A7B9F0"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r>
      <w:tr w:rsidR="00A520F9" w14:paraId="6DD9F41A" w14:textId="77777777" w:rsidTr="00A520F9">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337E18B0" w14:textId="77777777" w:rsidR="00A520F9" w:rsidRDefault="00A520F9" w:rsidP="00A520F9">
            <w:pPr>
              <w:jc w:val="left"/>
              <w:rPr>
                <w:rFonts w:asciiTheme="minorEastAsia" w:hAnsiTheme="minorEastAsia" w:cstheme="minorEastAsia"/>
                <w:color w:val="333333"/>
                <w:szCs w:val="21"/>
              </w:rPr>
            </w:pPr>
          </w:p>
        </w:tc>
        <w:tc>
          <w:tcPr>
            <w:tcW w:w="2150" w:type="pct"/>
            <w:gridSpan w:val="2"/>
            <w:tcBorders>
              <w:top w:val="nil"/>
              <w:left w:val="nil"/>
              <w:bottom w:val="single" w:sz="8" w:space="0" w:color="auto"/>
              <w:right w:val="single" w:sz="8" w:space="0" w:color="auto"/>
            </w:tcBorders>
            <w:shd w:val="clear" w:color="auto" w:fill="auto"/>
            <w:vAlign w:val="center"/>
          </w:tcPr>
          <w:p w14:paraId="0785D455"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（七）总计</w:t>
            </w:r>
          </w:p>
        </w:tc>
        <w:tc>
          <w:tcPr>
            <w:tcW w:w="351" w:type="pct"/>
            <w:tcBorders>
              <w:top w:val="nil"/>
              <w:left w:val="nil"/>
              <w:bottom w:val="single" w:sz="8" w:space="0" w:color="auto"/>
              <w:right w:val="single" w:sz="8" w:space="0" w:color="auto"/>
            </w:tcBorders>
            <w:shd w:val="clear" w:color="auto" w:fill="auto"/>
            <w:vAlign w:val="center"/>
          </w:tcPr>
          <w:p w14:paraId="342F83CA" w14:textId="6A43DF15" w:rsidR="00A520F9" w:rsidRDefault="00F24E7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1</w:t>
            </w:r>
          </w:p>
        </w:tc>
        <w:tc>
          <w:tcPr>
            <w:tcW w:w="351" w:type="pct"/>
            <w:tcBorders>
              <w:top w:val="nil"/>
              <w:left w:val="nil"/>
              <w:bottom w:val="single" w:sz="8" w:space="0" w:color="auto"/>
              <w:right w:val="single" w:sz="8" w:space="0" w:color="auto"/>
            </w:tcBorders>
            <w:shd w:val="clear" w:color="auto" w:fill="auto"/>
            <w:vAlign w:val="center"/>
          </w:tcPr>
          <w:p w14:paraId="1DDFBE17" w14:textId="0530EE19"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2B8C4CCD" w14:textId="2833B016"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406B2326" w14:textId="5BD1834C"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69303800" w14:textId="0DC3D65E"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79E157F9" w14:textId="7BDE5223"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54F8F4F3" w14:textId="22B01508" w:rsidR="00A520F9" w:rsidRDefault="00F24E7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1</w:t>
            </w:r>
          </w:p>
        </w:tc>
      </w:tr>
      <w:tr w:rsidR="00A520F9" w14:paraId="693E7034" w14:textId="77777777" w:rsidTr="00A520F9">
        <w:trPr>
          <w:jc w:val="center"/>
        </w:trPr>
        <w:tc>
          <w:tcPr>
            <w:tcW w:w="2536" w:type="pct"/>
            <w:gridSpan w:val="3"/>
            <w:tcBorders>
              <w:top w:val="nil"/>
              <w:left w:val="single" w:sz="8" w:space="0" w:color="auto"/>
              <w:bottom w:val="single" w:sz="8" w:space="0" w:color="auto"/>
              <w:right w:val="single" w:sz="8" w:space="0" w:color="auto"/>
            </w:tcBorders>
            <w:shd w:val="clear" w:color="auto" w:fill="auto"/>
            <w:vAlign w:val="center"/>
          </w:tcPr>
          <w:p w14:paraId="5D7683E0" w14:textId="77777777" w:rsidR="00A520F9" w:rsidRDefault="00A520F9" w:rsidP="00A520F9">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四、结转下年度继续办理</w:t>
            </w:r>
          </w:p>
        </w:tc>
        <w:tc>
          <w:tcPr>
            <w:tcW w:w="351" w:type="pct"/>
            <w:tcBorders>
              <w:top w:val="nil"/>
              <w:left w:val="nil"/>
              <w:bottom w:val="single" w:sz="8" w:space="0" w:color="auto"/>
              <w:right w:val="single" w:sz="8" w:space="0" w:color="auto"/>
            </w:tcBorders>
            <w:shd w:val="clear" w:color="auto" w:fill="auto"/>
            <w:vAlign w:val="center"/>
          </w:tcPr>
          <w:p w14:paraId="26AE2116" w14:textId="76885F45"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01381460" w14:textId="08BFE5AE"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5F725002" w14:textId="20797FCF"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3F745237" w14:textId="6C88961C"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51" w:type="pct"/>
            <w:tcBorders>
              <w:top w:val="nil"/>
              <w:left w:val="nil"/>
              <w:bottom w:val="single" w:sz="8" w:space="0" w:color="auto"/>
              <w:right w:val="single" w:sz="8" w:space="0" w:color="auto"/>
            </w:tcBorders>
            <w:shd w:val="clear" w:color="auto" w:fill="auto"/>
            <w:vAlign w:val="center"/>
          </w:tcPr>
          <w:p w14:paraId="6C82E617" w14:textId="7327429F"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75" w:type="pct"/>
            <w:tcBorders>
              <w:top w:val="nil"/>
              <w:left w:val="nil"/>
              <w:bottom w:val="single" w:sz="8" w:space="0" w:color="auto"/>
              <w:right w:val="single" w:sz="8" w:space="0" w:color="auto"/>
            </w:tcBorders>
            <w:shd w:val="clear" w:color="auto" w:fill="auto"/>
            <w:vAlign w:val="center"/>
          </w:tcPr>
          <w:p w14:paraId="74C1DF96" w14:textId="12F8687A" w:rsidR="00A520F9" w:rsidRDefault="00A520F9" w:rsidP="00A520F9">
            <w:pPr>
              <w:widowControl/>
              <w:spacing w:line="30" w:lineRule="atLeast"/>
              <w:jc w:val="center"/>
              <w:rPr>
                <w:rFonts w:ascii="宋体" w:eastAsia="宋体" w:hAnsi="宋体" w:cs="宋体"/>
                <w:szCs w:val="21"/>
              </w:rPr>
            </w:pPr>
            <w:r>
              <w:rPr>
                <w:rFonts w:ascii="宋体" w:eastAsia="宋体" w:hAnsi="宋体" w:cs="宋体"/>
                <w:color w:val="333333"/>
                <w:kern w:val="0"/>
                <w:szCs w:val="21"/>
                <w:lang w:bidi="ar"/>
              </w:rPr>
              <w:t>0</w:t>
            </w:r>
          </w:p>
        </w:tc>
        <w:tc>
          <w:tcPr>
            <w:tcW w:w="333" w:type="pct"/>
            <w:tcBorders>
              <w:top w:val="nil"/>
              <w:left w:val="nil"/>
              <w:bottom w:val="single" w:sz="8" w:space="0" w:color="auto"/>
              <w:right w:val="single" w:sz="8" w:space="0" w:color="auto"/>
            </w:tcBorders>
            <w:shd w:val="clear" w:color="auto" w:fill="auto"/>
            <w:vAlign w:val="center"/>
          </w:tcPr>
          <w:p w14:paraId="4CAB7899" w14:textId="5ECCCF69" w:rsidR="00A520F9" w:rsidRDefault="00A520F9" w:rsidP="00A520F9">
            <w:pPr>
              <w:jc w:val="center"/>
              <w:rPr>
                <w:rFonts w:ascii="宋体" w:eastAsia="宋体" w:hAnsi="宋体" w:cs="宋体"/>
                <w:color w:val="333333"/>
                <w:szCs w:val="21"/>
              </w:rPr>
            </w:pPr>
            <w:r>
              <w:rPr>
                <w:rFonts w:ascii="宋体" w:eastAsia="宋体" w:hAnsi="宋体" w:cs="宋体"/>
                <w:color w:val="333333"/>
                <w:kern w:val="0"/>
                <w:szCs w:val="21"/>
                <w:lang w:bidi="ar"/>
              </w:rPr>
              <w:t>0</w:t>
            </w:r>
          </w:p>
        </w:tc>
      </w:tr>
    </w:tbl>
    <w:p w14:paraId="1B6366F1" w14:textId="77777777" w:rsidR="00DD44E7" w:rsidRDefault="00DD44E7">
      <w:pPr>
        <w:widowControl/>
        <w:spacing w:line="432" w:lineRule="auto"/>
        <w:jc w:val="center"/>
        <w:rPr>
          <w:rFonts w:ascii="宋体" w:eastAsia="宋体" w:hAnsi="宋体" w:cs="宋体"/>
          <w:color w:val="333333"/>
          <w:sz w:val="24"/>
        </w:rPr>
      </w:pPr>
    </w:p>
    <w:p w14:paraId="4F70DC2E" w14:textId="77777777" w:rsidR="00DD44E7" w:rsidRDefault="00000000">
      <w:pPr>
        <w:pStyle w:val="a4"/>
        <w:widowControl/>
        <w:spacing w:line="360" w:lineRule="auto"/>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四、政府信息公开行政复议、行政诉讼情况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64"/>
        <w:gridCol w:w="564"/>
        <w:gridCol w:w="564"/>
        <w:gridCol w:w="578"/>
        <w:gridCol w:w="566"/>
        <w:gridCol w:w="566"/>
        <w:gridCol w:w="566"/>
        <w:gridCol w:w="566"/>
        <w:gridCol w:w="576"/>
        <w:gridCol w:w="566"/>
        <w:gridCol w:w="566"/>
        <w:gridCol w:w="567"/>
        <w:gridCol w:w="567"/>
        <w:gridCol w:w="579"/>
      </w:tblGrid>
      <w:tr w:rsidR="00DD44E7" w14:paraId="3B102708" w14:textId="77777777">
        <w:trPr>
          <w:jc w:val="center"/>
        </w:trPr>
        <w:tc>
          <w:tcPr>
            <w:tcW w:w="166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BBA621"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行政复议</w:t>
            </w:r>
          </w:p>
        </w:tc>
        <w:tc>
          <w:tcPr>
            <w:tcW w:w="3336"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E11C87"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行政诉讼</w:t>
            </w:r>
          </w:p>
        </w:tc>
      </w:tr>
      <w:tr w:rsidR="00DD44E7" w14:paraId="45A2ACEA" w14:textId="77777777">
        <w:trPr>
          <w:jc w:val="center"/>
        </w:trPr>
        <w:tc>
          <w:tcPr>
            <w:tcW w:w="331" w:type="pct"/>
            <w:vMerge w:val="restart"/>
            <w:tcBorders>
              <w:top w:val="nil"/>
              <w:left w:val="single" w:sz="4" w:space="0" w:color="auto"/>
              <w:bottom w:val="single" w:sz="4" w:space="0" w:color="auto"/>
              <w:right w:val="single" w:sz="4" w:space="0" w:color="auto"/>
            </w:tcBorders>
            <w:shd w:val="clear" w:color="auto" w:fill="auto"/>
            <w:vAlign w:val="center"/>
          </w:tcPr>
          <w:p w14:paraId="75B63C63"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结果维持</w:t>
            </w:r>
          </w:p>
        </w:tc>
        <w:tc>
          <w:tcPr>
            <w:tcW w:w="331" w:type="pct"/>
            <w:vMerge w:val="restart"/>
            <w:tcBorders>
              <w:top w:val="nil"/>
              <w:left w:val="single" w:sz="4" w:space="0" w:color="auto"/>
              <w:bottom w:val="single" w:sz="4" w:space="0" w:color="auto"/>
              <w:right w:val="single" w:sz="4" w:space="0" w:color="auto"/>
            </w:tcBorders>
            <w:shd w:val="clear" w:color="auto" w:fill="auto"/>
            <w:vAlign w:val="center"/>
          </w:tcPr>
          <w:p w14:paraId="6B37A40A" w14:textId="77777777" w:rsidR="00DD44E7" w:rsidRDefault="00000000">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结果</w:t>
            </w:r>
          </w:p>
          <w:p w14:paraId="509CFA0F"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纠正</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31F6FA" w14:textId="77777777" w:rsidR="00DD44E7" w:rsidRDefault="00000000">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其他</w:t>
            </w:r>
          </w:p>
          <w:p w14:paraId="64DCB361"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结果</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DA72EC" w14:textId="77777777" w:rsidR="00DD44E7" w:rsidRDefault="00000000">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尚未</w:t>
            </w:r>
          </w:p>
          <w:p w14:paraId="347783AE"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审结</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0369AD"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总计</w:t>
            </w:r>
          </w:p>
        </w:tc>
        <w:tc>
          <w:tcPr>
            <w:tcW w:w="166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F9FCEB"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未经复议直接起诉</w:t>
            </w:r>
          </w:p>
        </w:tc>
        <w:tc>
          <w:tcPr>
            <w:tcW w:w="166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68B2DD"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复议后起诉</w:t>
            </w:r>
          </w:p>
        </w:tc>
      </w:tr>
      <w:tr w:rsidR="00DD44E7" w14:paraId="5A491D52" w14:textId="77777777">
        <w:trPr>
          <w:jc w:val="center"/>
        </w:trPr>
        <w:tc>
          <w:tcPr>
            <w:tcW w:w="331" w:type="pct"/>
            <w:vMerge/>
            <w:tcBorders>
              <w:top w:val="nil"/>
              <w:left w:val="single" w:sz="4" w:space="0" w:color="auto"/>
              <w:bottom w:val="single" w:sz="4" w:space="0" w:color="auto"/>
              <w:right w:val="single" w:sz="4" w:space="0" w:color="auto"/>
            </w:tcBorders>
            <w:shd w:val="clear" w:color="auto" w:fill="auto"/>
            <w:vAlign w:val="center"/>
          </w:tcPr>
          <w:p w14:paraId="0CD064AD" w14:textId="77777777" w:rsidR="00DD44E7" w:rsidRDefault="00DD44E7">
            <w:pPr>
              <w:jc w:val="left"/>
              <w:rPr>
                <w:rFonts w:ascii="宋体" w:eastAsia="宋体" w:hAnsi="宋体" w:cs="宋体"/>
                <w:color w:val="333333"/>
                <w:szCs w:val="21"/>
              </w:rPr>
            </w:pPr>
          </w:p>
        </w:tc>
        <w:tc>
          <w:tcPr>
            <w:tcW w:w="331" w:type="pct"/>
            <w:vMerge/>
            <w:tcBorders>
              <w:top w:val="nil"/>
              <w:left w:val="single" w:sz="4" w:space="0" w:color="auto"/>
              <w:bottom w:val="single" w:sz="4" w:space="0" w:color="auto"/>
              <w:right w:val="single" w:sz="4" w:space="0" w:color="auto"/>
            </w:tcBorders>
            <w:shd w:val="clear" w:color="auto" w:fill="auto"/>
            <w:vAlign w:val="center"/>
          </w:tcPr>
          <w:p w14:paraId="31B30841" w14:textId="77777777" w:rsidR="00DD44E7" w:rsidRDefault="00DD44E7">
            <w:pPr>
              <w:jc w:val="left"/>
              <w:rPr>
                <w:rFonts w:ascii="宋体" w:eastAsia="宋体" w:hAnsi="宋体" w:cs="宋体"/>
                <w:color w:val="333333"/>
                <w:szCs w:val="21"/>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50836D" w14:textId="77777777" w:rsidR="00DD44E7" w:rsidRDefault="00DD44E7">
            <w:pPr>
              <w:jc w:val="left"/>
              <w:rPr>
                <w:rFonts w:ascii="宋体" w:eastAsia="宋体" w:hAnsi="宋体" w:cs="宋体"/>
                <w:color w:val="333333"/>
                <w:szCs w:val="21"/>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CEAFF5" w14:textId="77777777" w:rsidR="00DD44E7" w:rsidRDefault="00DD44E7">
            <w:pPr>
              <w:jc w:val="left"/>
              <w:rPr>
                <w:rFonts w:ascii="宋体" w:eastAsia="宋体" w:hAnsi="宋体" w:cs="宋体"/>
                <w:color w:val="333333"/>
                <w:szCs w:val="21"/>
              </w:rPr>
            </w:pPr>
          </w:p>
        </w:tc>
        <w:tc>
          <w:tcPr>
            <w:tcW w:w="3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412F28" w14:textId="77777777" w:rsidR="00DD44E7" w:rsidRDefault="00DD44E7">
            <w:pPr>
              <w:jc w:val="left"/>
              <w:rPr>
                <w:rFonts w:ascii="宋体" w:eastAsia="宋体" w:hAnsi="宋体" w:cs="宋体"/>
                <w:color w:val="333333"/>
                <w:szCs w:val="21"/>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2BAF3C4" w14:textId="77777777" w:rsidR="00DD44E7" w:rsidRDefault="00000000">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结果</w:t>
            </w:r>
          </w:p>
          <w:p w14:paraId="29265EB3"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维持</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00BD138" w14:textId="77777777" w:rsidR="00DD44E7" w:rsidRDefault="00000000">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结果</w:t>
            </w:r>
          </w:p>
          <w:p w14:paraId="2066232B"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纠正</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95FE996" w14:textId="77777777" w:rsidR="00DD44E7" w:rsidRDefault="00000000">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其他</w:t>
            </w:r>
          </w:p>
          <w:p w14:paraId="3F90E57A"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结果</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4C045D3" w14:textId="77777777" w:rsidR="00DD44E7" w:rsidRDefault="00000000">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尚未</w:t>
            </w:r>
          </w:p>
          <w:p w14:paraId="4F437496"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审结</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69DC7C86" w14:textId="77777777" w:rsidR="00DD44E7" w:rsidRDefault="00000000">
            <w:pPr>
              <w:widowControl/>
              <w:spacing w:line="30" w:lineRule="atLeast"/>
              <w:jc w:val="center"/>
            </w:pPr>
            <w:r>
              <w:rPr>
                <w:rFonts w:ascii="宋体" w:eastAsia="宋体" w:hAnsi="宋体" w:cs="宋体" w:hint="eastAsia"/>
                <w:color w:val="000000"/>
                <w:kern w:val="0"/>
                <w:sz w:val="20"/>
                <w:szCs w:val="20"/>
                <w:lang w:bidi="ar"/>
              </w:rPr>
              <w:t>总计</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AA21F4F" w14:textId="77777777" w:rsidR="00DD44E7" w:rsidRDefault="00000000">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结果</w:t>
            </w:r>
          </w:p>
          <w:p w14:paraId="4897F27D"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维持</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83E889E" w14:textId="77777777" w:rsidR="00DD44E7" w:rsidRDefault="00000000">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结果</w:t>
            </w:r>
          </w:p>
          <w:p w14:paraId="620BDBC1"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纠正</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BFA6A74" w14:textId="77777777" w:rsidR="00DD44E7" w:rsidRDefault="00000000">
            <w:pPr>
              <w:widowControl/>
              <w:spacing w:line="30" w:lineRule="atLeast"/>
              <w:jc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其他</w:t>
            </w:r>
          </w:p>
          <w:p w14:paraId="50D2E132" w14:textId="77777777" w:rsidR="00DD44E7" w:rsidRDefault="00000000">
            <w:pPr>
              <w:widowControl/>
              <w:spacing w:line="30" w:lineRule="atLeast"/>
              <w:jc w:val="center"/>
            </w:pPr>
            <w:r>
              <w:rPr>
                <w:rFonts w:ascii="宋体" w:eastAsia="宋体" w:hAnsi="宋体" w:cs="宋体" w:hint="eastAsia"/>
                <w:color w:val="000000"/>
                <w:kern w:val="0"/>
                <w:sz w:val="20"/>
                <w:szCs w:val="20"/>
                <w:lang w:bidi="ar"/>
              </w:rPr>
              <w:t>结果</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5161B26" w14:textId="77777777" w:rsidR="00DD44E7" w:rsidRDefault="00000000">
            <w:pPr>
              <w:widowControl/>
              <w:spacing w:line="30" w:lineRule="atLeast"/>
              <w:jc w:val="center"/>
              <w:rPr>
                <w:rFonts w:ascii="宋体" w:eastAsia="宋体" w:hAnsi="宋体" w:cs="宋体"/>
                <w:color w:val="333333"/>
                <w:kern w:val="0"/>
                <w:sz w:val="20"/>
                <w:szCs w:val="20"/>
                <w:lang w:bidi="ar"/>
              </w:rPr>
            </w:pPr>
            <w:r>
              <w:rPr>
                <w:rFonts w:ascii="宋体" w:eastAsia="宋体" w:hAnsi="宋体" w:cs="宋体" w:hint="eastAsia"/>
                <w:color w:val="333333"/>
                <w:kern w:val="0"/>
                <w:sz w:val="20"/>
                <w:szCs w:val="20"/>
                <w:lang w:bidi="ar"/>
              </w:rPr>
              <w:t>尚未</w:t>
            </w:r>
          </w:p>
          <w:p w14:paraId="7C1C4E6D" w14:textId="77777777" w:rsidR="00DD44E7" w:rsidRDefault="00000000">
            <w:pPr>
              <w:widowControl/>
              <w:spacing w:line="30" w:lineRule="atLeast"/>
              <w:jc w:val="center"/>
            </w:pPr>
            <w:r>
              <w:rPr>
                <w:rFonts w:ascii="宋体" w:eastAsia="宋体" w:hAnsi="宋体" w:cs="宋体" w:hint="eastAsia"/>
                <w:color w:val="333333"/>
                <w:kern w:val="0"/>
                <w:sz w:val="20"/>
                <w:szCs w:val="20"/>
                <w:lang w:bidi="ar"/>
              </w:rPr>
              <w:t>审结</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64F9B2B1" w14:textId="77777777" w:rsidR="00DD44E7" w:rsidRDefault="00000000">
            <w:pPr>
              <w:widowControl/>
              <w:spacing w:line="30" w:lineRule="atLeast"/>
              <w:jc w:val="center"/>
            </w:pPr>
            <w:r>
              <w:rPr>
                <w:rFonts w:ascii="宋体" w:eastAsia="宋体" w:hAnsi="宋体" w:cs="宋体" w:hint="eastAsia"/>
                <w:color w:val="000000"/>
                <w:kern w:val="0"/>
                <w:sz w:val="20"/>
                <w:szCs w:val="20"/>
                <w:lang w:bidi="ar"/>
              </w:rPr>
              <w:t>总计</w:t>
            </w:r>
          </w:p>
        </w:tc>
      </w:tr>
      <w:tr w:rsidR="00DD44E7" w14:paraId="438A2CF9" w14:textId="77777777">
        <w:trPr>
          <w:trHeight w:val="672"/>
          <w:jc w:val="center"/>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41F6B7A5" w14:textId="77777777" w:rsidR="00DD44E7" w:rsidRDefault="00000000">
            <w:pPr>
              <w:widowControl/>
              <w:spacing w:line="30" w:lineRule="atLeast"/>
              <w:jc w:val="center"/>
            </w:pPr>
            <w:r>
              <w:rPr>
                <w:rFonts w:ascii="黑体" w:eastAsia="黑体" w:hAnsi="宋体" w:cs="黑体" w:hint="eastAsia"/>
                <w:color w:val="333333"/>
                <w:sz w:val="20"/>
                <w:szCs w:val="20"/>
                <w:lang w:bidi="ar"/>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30EFFB27" w14:textId="77777777" w:rsidR="00DD44E7" w:rsidRDefault="00000000">
            <w:pPr>
              <w:widowControl/>
              <w:spacing w:line="30" w:lineRule="atLeast"/>
              <w:jc w:val="center"/>
            </w:pPr>
            <w:r>
              <w:rPr>
                <w:rFonts w:ascii="黑体" w:eastAsia="黑体" w:hAnsi="宋体" w:cs="黑体" w:hint="eastAsia"/>
                <w:color w:val="333333"/>
                <w:sz w:val="20"/>
                <w:szCs w:val="20"/>
                <w:lang w:bidi="ar"/>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0182C237" w14:textId="77777777" w:rsidR="00DD44E7" w:rsidRDefault="00000000">
            <w:pPr>
              <w:widowControl/>
              <w:spacing w:line="30" w:lineRule="atLeast"/>
              <w:jc w:val="center"/>
            </w:pPr>
            <w:r>
              <w:rPr>
                <w:rFonts w:ascii="黑体" w:eastAsia="黑体" w:hAnsi="宋体" w:cs="黑体" w:hint="eastAsia"/>
                <w:color w:val="333333"/>
                <w:sz w:val="20"/>
                <w:szCs w:val="20"/>
                <w:lang w:bidi="ar"/>
              </w:rPr>
              <w:t>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1061708E" w14:textId="77777777" w:rsidR="00DD44E7" w:rsidRDefault="00000000">
            <w:pPr>
              <w:widowControl/>
              <w:spacing w:line="30" w:lineRule="atLeast"/>
              <w:jc w:val="center"/>
            </w:pPr>
            <w:r>
              <w:rPr>
                <w:rFonts w:ascii="黑体" w:eastAsia="黑体" w:hAnsi="宋体" w:cs="黑体" w:hint="eastAsia"/>
                <w:color w:val="333333"/>
                <w:sz w:val="20"/>
                <w:szCs w:val="20"/>
                <w:lang w:bidi="ar"/>
              </w:rPr>
              <w:t>0</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527B063" w14:textId="77777777" w:rsidR="00DD44E7" w:rsidRDefault="00000000">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EA678CD" w14:textId="77777777" w:rsidR="00DD44E7" w:rsidRDefault="00000000">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37546D3" w14:textId="77777777" w:rsidR="00DD44E7" w:rsidRDefault="00000000">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52ACF7D" w14:textId="77777777" w:rsidR="00DD44E7" w:rsidRDefault="00000000">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666C926" w14:textId="77777777" w:rsidR="00DD44E7" w:rsidRDefault="00000000">
            <w:pPr>
              <w:widowControl/>
              <w:spacing w:line="30" w:lineRule="atLeast"/>
              <w:jc w:val="center"/>
            </w:pPr>
            <w:r>
              <w:rPr>
                <w:rFonts w:ascii="黑体" w:eastAsia="黑体" w:hAnsi="宋体" w:cs="黑体" w:hint="eastAsia"/>
                <w:color w:val="333333"/>
                <w:sz w:val="20"/>
                <w:szCs w:val="20"/>
                <w:lang w:bidi="ar"/>
              </w:rPr>
              <w:t>0</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703F8F5E" w14:textId="77777777" w:rsidR="00DD44E7" w:rsidRDefault="00000000">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16BFDD0" w14:textId="77777777" w:rsidR="00DD44E7" w:rsidRDefault="00000000">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6F4E75C" w14:textId="77777777" w:rsidR="00DD44E7" w:rsidRDefault="00000000">
            <w:pPr>
              <w:widowControl/>
              <w:spacing w:line="30" w:lineRule="atLeas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C5C833E" w14:textId="77777777" w:rsidR="00DD44E7" w:rsidRDefault="00000000">
            <w:pPr>
              <w:widowControl/>
              <w:spacing w:line="30" w:lineRule="atLeas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423E506" w14:textId="77777777" w:rsidR="00DD44E7" w:rsidRDefault="00000000">
            <w:pPr>
              <w:widowControl/>
              <w:spacing w:line="30" w:lineRule="atLeast"/>
              <w:jc w:val="center"/>
            </w:pPr>
            <w:r>
              <w:rPr>
                <w:rFonts w:ascii="黑体" w:eastAsia="黑体" w:hAnsi="宋体" w:cs="黑体" w:hint="eastAsia"/>
                <w:color w:val="333333"/>
                <w:sz w:val="20"/>
                <w:szCs w:val="20"/>
                <w:lang w:bidi="ar"/>
              </w:rPr>
              <w:t>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6015E8A0" w14:textId="77777777" w:rsidR="00DD44E7" w:rsidRDefault="00000000">
            <w:pPr>
              <w:jc w:val="center"/>
              <w:rPr>
                <w:rFonts w:ascii="宋体" w:eastAsia="宋体" w:hAnsi="宋体" w:cs="宋体"/>
                <w:color w:val="333333"/>
                <w:szCs w:val="21"/>
              </w:rPr>
            </w:pPr>
            <w:r>
              <w:rPr>
                <w:rFonts w:ascii="宋体" w:eastAsia="宋体" w:hAnsi="宋体" w:cs="宋体" w:hint="eastAsia"/>
                <w:color w:val="333333"/>
                <w:szCs w:val="21"/>
              </w:rPr>
              <w:t>0</w:t>
            </w:r>
          </w:p>
        </w:tc>
      </w:tr>
    </w:tbl>
    <w:p w14:paraId="26EC270C" w14:textId="77777777" w:rsidR="00DD44E7" w:rsidRDefault="00DD44E7">
      <w:pPr>
        <w:widowControl/>
        <w:jc w:val="left"/>
      </w:pPr>
    </w:p>
    <w:p w14:paraId="4CA2C1FD" w14:textId="77777777" w:rsidR="00DD44E7" w:rsidRDefault="00000000">
      <w:pPr>
        <w:pStyle w:val="a4"/>
        <w:widowControl/>
        <w:spacing w:line="560" w:lineRule="exact"/>
        <w:ind w:firstLineChars="200" w:firstLine="640"/>
        <w:jc w:val="both"/>
        <w:rPr>
          <w:rFonts w:ascii="仿宋" w:eastAsia="仿宋" w:hAnsi="仿宋" w:cs="仿宋"/>
          <w:sz w:val="32"/>
          <w:szCs w:val="32"/>
        </w:rPr>
      </w:pPr>
      <w:r>
        <w:rPr>
          <w:rFonts w:ascii="黑体" w:eastAsia="黑体" w:hAnsi="黑体" w:cs="黑体" w:hint="eastAsia"/>
          <w:color w:val="333333"/>
          <w:sz w:val="32"/>
          <w:szCs w:val="32"/>
        </w:rPr>
        <w:t>五、存在的主要问题及改进情况</w:t>
      </w:r>
    </w:p>
    <w:p w14:paraId="1AF8DD74" w14:textId="77777777" w:rsidR="00DD44E7" w:rsidRDefault="00000000">
      <w:pPr>
        <w:pStyle w:val="a4"/>
        <w:widowControl/>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（一）上年度存在问题及改进情况</w:t>
      </w:r>
    </w:p>
    <w:p w14:paraId="189133CA" w14:textId="4C06D786" w:rsidR="0004696C" w:rsidRDefault="00000000">
      <w:pPr>
        <w:pStyle w:val="a4"/>
        <w:widowControl/>
        <w:spacing w:line="560" w:lineRule="exact"/>
        <w:ind w:firstLine="651"/>
        <w:jc w:val="both"/>
        <w:rPr>
          <w:rFonts w:ascii="仿宋_GB2312" w:eastAsia="仿宋_GB2312" w:hAnsi="仿宋" w:cs="仿宋"/>
          <w:sz w:val="32"/>
          <w:szCs w:val="32"/>
        </w:rPr>
      </w:pPr>
      <w:r>
        <w:rPr>
          <w:rFonts w:ascii="仿宋_GB2312" w:eastAsia="仿宋_GB2312" w:hAnsi="仿宋" w:cs="仿宋" w:hint="eastAsia"/>
          <w:sz w:val="32"/>
          <w:szCs w:val="32"/>
        </w:rPr>
        <w:t>202</w:t>
      </w:r>
      <w:r w:rsidR="0024086F">
        <w:rPr>
          <w:rFonts w:ascii="仿宋_GB2312" w:eastAsia="仿宋_GB2312" w:hAnsi="仿宋" w:cs="仿宋"/>
          <w:sz w:val="32"/>
          <w:szCs w:val="32"/>
        </w:rPr>
        <w:t>2</w:t>
      </w:r>
      <w:r>
        <w:rPr>
          <w:rFonts w:ascii="仿宋_GB2312" w:eastAsia="仿宋_GB2312" w:hAnsi="仿宋" w:cs="仿宋" w:hint="eastAsia"/>
          <w:sz w:val="32"/>
          <w:szCs w:val="32"/>
        </w:rPr>
        <w:t>年度我局政府信息公开</w:t>
      </w:r>
      <w:r w:rsidR="0004696C" w:rsidRPr="0004696C">
        <w:rPr>
          <w:rFonts w:ascii="仿宋_GB2312" w:eastAsia="仿宋_GB2312" w:hAnsi="仿宋" w:cs="仿宋" w:hint="eastAsia"/>
          <w:sz w:val="32"/>
          <w:szCs w:val="32"/>
        </w:rPr>
        <w:t>工作中</w:t>
      </w:r>
      <w:r w:rsidR="0024086F" w:rsidRPr="00792780">
        <w:rPr>
          <w:rFonts w:ascii="仿宋_GB2312" w:eastAsia="仿宋_GB2312" w:hAnsi="仿宋_GB2312" w:cs="仿宋_GB2312" w:hint="eastAsia"/>
          <w:kern w:val="2"/>
          <w:sz w:val="32"/>
          <w:szCs w:val="32"/>
        </w:rPr>
        <w:t>信息更新不够及时</w:t>
      </w:r>
      <w:r w:rsidR="0024086F">
        <w:rPr>
          <w:rFonts w:ascii="仿宋_GB2312" w:eastAsia="仿宋_GB2312" w:hAnsi="仿宋_GB2312" w:cs="仿宋_GB2312" w:hint="eastAsia"/>
          <w:kern w:val="2"/>
          <w:sz w:val="32"/>
          <w:szCs w:val="32"/>
        </w:rPr>
        <w:t>，</w:t>
      </w:r>
      <w:r w:rsidR="0024086F" w:rsidRPr="00792780">
        <w:rPr>
          <w:rFonts w:ascii="仿宋_GB2312" w:eastAsia="仿宋_GB2312" w:hAnsi="仿宋_GB2312" w:cs="仿宋_GB2312" w:hint="eastAsia"/>
          <w:kern w:val="2"/>
          <w:sz w:val="32"/>
          <w:szCs w:val="32"/>
        </w:rPr>
        <w:t>信息公开方式较传统</w:t>
      </w:r>
      <w:r w:rsidR="0004696C">
        <w:rPr>
          <w:rFonts w:ascii="仿宋_GB2312" w:eastAsia="仿宋_GB2312" w:hAnsi="仿宋" w:cs="仿宋" w:hint="eastAsia"/>
          <w:sz w:val="32"/>
          <w:szCs w:val="32"/>
        </w:rPr>
        <w:t>。</w:t>
      </w:r>
    </w:p>
    <w:p w14:paraId="21557527" w14:textId="3C3E65EA" w:rsidR="0004696C" w:rsidRDefault="00000000">
      <w:pPr>
        <w:pStyle w:val="a4"/>
        <w:widowControl/>
        <w:spacing w:line="560" w:lineRule="exact"/>
        <w:ind w:firstLine="651"/>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针对上述问题，我局一是</w:t>
      </w:r>
      <w:r w:rsidR="0024086F">
        <w:rPr>
          <w:rFonts w:ascii="仿宋_GB2312" w:eastAsia="仿宋_GB2312" w:hAnsi="仿宋_GB2312" w:cs="仿宋_GB2312" w:hint="eastAsia"/>
          <w:kern w:val="2"/>
          <w:sz w:val="32"/>
          <w:szCs w:val="32"/>
        </w:rPr>
        <w:t>加强政府信息公开时效，</w:t>
      </w:r>
      <w:r w:rsidR="00CC4EA9">
        <w:rPr>
          <w:rFonts w:ascii="仿宋_GB2312" w:eastAsia="仿宋_GB2312" w:hAnsi="仿宋_GB2312" w:cs="仿宋_GB2312" w:hint="eastAsia"/>
          <w:kern w:val="2"/>
          <w:sz w:val="32"/>
          <w:szCs w:val="32"/>
        </w:rPr>
        <w:t>定期</w:t>
      </w:r>
      <w:r w:rsidR="0004696C" w:rsidRPr="0004696C">
        <w:rPr>
          <w:rFonts w:ascii="仿宋_GB2312" w:eastAsia="仿宋_GB2312" w:hAnsi="仿宋_GB2312" w:cs="仿宋_GB2312" w:hint="eastAsia"/>
          <w:kern w:val="2"/>
          <w:sz w:val="32"/>
          <w:szCs w:val="32"/>
        </w:rPr>
        <w:t>收集各部门信息进行汇总更新。</w:t>
      </w:r>
      <w:r w:rsidR="0004696C">
        <w:rPr>
          <w:rFonts w:ascii="仿宋_GB2312" w:eastAsia="仿宋_GB2312" w:hAnsi="仿宋_GB2312" w:cs="仿宋_GB2312" w:hint="eastAsia"/>
          <w:kern w:val="2"/>
          <w:sz w:val="32"/>
          <w:szCs w:val="32"/>
        </w:rPr>
        <w:t>二是</w:t>
      </w:r>
      <w:r w:rsidR="00CC4EA9">
        <w:rPr>
          <w:rFonts w:ascii="仿宋_GB2312" w:eastAsia="仿宋_GB2312" w:hAnsi="仿宋_GB2312" w:cs="仿宋_GB2312" w:hint="eastAsia"/>
          <w:kern w:val="2"/>
          <w:sz w:val="32"/>
          <w:szCs w:val="32"/>
        </w:rPr>
        <w:t>创新</w:t>
      </w:r>
      <w:r w:rsidR="0004696C" w:rsidRPr="0004696C">
        <w:rPr>
          <w:rFonts w:ascii="仿宋_GB2312" w:eastAsia="仿宋_GB2312" w:hAnsi="仿宋_GB2312" w:cs="仿宋_GB2312" w:hint="eastAsia"/>
          <w:kern w:val="2"/>
          <w:sz w:val="32"/>
          <w:szCs w:val="32"/>
        </w:rPr>
        <w:t>政府信息的公开内容与渠道，加强重点领域信息公开力度。</w:t>
      </w:r>
    </w:p>
    <w:p w14:paraId="3C50906F" w14:textId="77777777" w:rsidR="00DD44E7" w:rsidRDefault="00000000">
      <w:pPr>
        <w:pStyle w:val="a4"/>
        <w:widowControl/>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（二）本年度存在问题及改进措施</w:t>
      </w:r>
    </w:p>
    <w:p w14:paraId="350A3F56" w14:textId="77777777" w:rsidR="00CC4EA9" w:rsidRDefault="00CC4EA9">
      <w:pPr>
        <w:pStyle w:val="a4"/>
        <w:widowControl/>
        <w:spacing w:line="560" w:lineRule="exact"/>
        <w:ind w:firstLineChars="200" w:firstLine="640"/>
        <w:jc w:val="both"/>
        <w:rPr>
          <w:rFonts w:ascii="仿宋_GB2312" w:eastAsia="仿宋_GB2312" w:hAnsi="仿宋_GB2312" w:cs="仿宋_GB2312"/>
          <w:kern w:val="2"/>
          <w:sz w:val="32"/>
          <w:szCs w:val="32"/>
        </w:rPr>
      </w:pPr>
      <w:r w:rsidRPr="00CC4EA9">
        <w:rPr>
          <w:rFonts w:ascii="仿宋_GB2312" w:eastAsia="仿宋_GB2312" w:hAnsi="仿宋_GB2312" w:cs="仿宋_GB2312" w:hint="eastAsia"/>
          <w:kern w:val="2"/>
          <w:sz w:val="32"/>
          <w:szCs w:val="32"/>
        </w:rPr>
        <w:t>202</w:t>
      </w:r>
      <w:r>
        <w:rPr>
          <w:rFonts w:ascii="仿宋_GB2312" w:eastAsia="仿宋_GB2312" w:hAnsi="仿宋_GB2312" w:cs="仿宋_GB2312"/>
          <w:kern w:val="2"/>
          <w:sz w:val="32"/>
          <w:szCs w:val="32"/>
        </w:rPr>
        <w:t>3</w:t>
      </w:r>
      <w:r w:rsidRPr="00CC4EA9">
        <w:rPr>
          <w:rFonts w:ascii="仿宋_GB2312" w:eastAsia="仿宋_GB2312" w:hAnsi="仿宋_GB2312" w:cs="仿宋_GB2312" w:hint="eastAsia"/>
          <w:kern w:val="2"/>
          <w:sz w:val="32"/>
          <w:szCs w:val="32"/>
        </w:rPr>
        <w:t>年,我局信息公开工作总体情况良好,但部分</w:t>
      </w:r>
      <w:r>
        <w:rPr>
          <w:rFonts w:ascii="仿宋_GB2312" w:eastAsia="仿宋_GB2312" w:hAnsi="仿宋_GB2312" w:cs="仿宋_GB2312" w:hint="eastAsia"/>
          <w:kern w:val="2"/>
          <w:sz w:val="32"/>
          <w:szCs w:val="32"/>
        </w:rPr>
        <w:t>科</w:t>
      </w:r>
      <w:r w:rsidRPr="00CC4EA9">
        <w:rPr>
          <w:rFonts w:ascii="仿宋_GB2312" w:eastAsia="仿宋_GB2312" w:hAnsi="仿宋_GB2312" w:cs="仿宋_GB2312" w:hint="eastAsia"/>
          <w:kern w:val="2"/>
          <w:sz w:val="32"/>
          <w:szCs w:val="32"/>
        </w:rPr>
        <w:t>室对政府信息公开工作认识不清，重视不够，主动公开的政府信息与公众的需求还存在一定差距。</w:t>
      </w:r>
    </w:p>
    <w:p w14:paraId="727C32C9" w14:textId="6F1CFE71" w:rsidR="00CC4EA9" w:rsidRDefault="00CC4EA9" w:rsidP="00CC4EA9">
      <w:pPr>
        <w:pStyle w:val="a4"/>
        <w:widowControl/>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下一步，我局</w:t>
      </w:r>
      <w:r w:rsidRPr="00CC4EA9">
        <w:rPr>
          <w:rFonts w:ascii="仿宋_GB2312" w:eastAsia="仿宋_GB2312" w:hAnsi="仿宋_GB2312" w:cs="仿宋_GB2312" w:hint="eastAsia"/>
          <w:kern w:val="2"/>
          <w:sz w:val="32"/>
          <w:szCs w:val="32"/>
        </w:rPr>
        <w:t>继续充实公开内容，要求各</w:t>
      </w:r>
      <w:r>
        <w:rPr>
          <w:rFonts w:ascii="仿宋_GB2312" w:eastAsia="仿宋_GB2312" w:hAnsi="仿宋_GB2312" w:cs="仿宋_GB2312" w:hint="eastAsia"/>
          <w:kern w:val="2"/>
          <w:sz w:val="32"/>
          <w:szCs w:val="32"/>
        </w:rPr>
        <w:t>科</w:t>
      </w:r>
      <w:r w:rsidRPr="00CC4EA9">
        <w:rPr>
          <w:rFonts w:ascii="仿宋_GB2312" w:eastAsia="仿宋_GB2312" w:hAnsi="仿宋_GB2312" w:cs="仿宋_GB2312" w:hint="eastAsia"/>
          <w:kern w:val="2"/>
          <w:sz w:val="32"/>
          <w:szCs w:val="32"/>
        </w:rPr>
        <w:t>室梳理能公开政府信息,加强对群众关心关注的热点问题梳理汇总，做到把握全面、突出重点。充分发挥门户网站和政务新媒体的作用，及时、准确、规范按照要求更新发布信息。真正把群</w:t>
      </w:r>
      <w:r w:rsidRPr="00CC4EA9">
        <w:rPr>
          <w:rFonts w:ascii="仿宋_GB2312" w:eastAsia="仿宋_GB2312" w:hAnsi="仿宋_GB2312" w:cs="仿宋_GB2312" w:hint="eastAsia"/>
          <w:kern w:val="2"/>
          <w:sz w:val="32"/>
          <w:szCs w:val="32"/>
        </w:rPr>
        <w:lastRenderedPageBreak/>
        <w:t>众关心、社会关注的相关信息内容作为政务公开的重点，确保政务信息公开工作质量。</w:t>
      </w:r>
    </w:p>
    <w:p w14:paraId="2BBD86F3" w14:textId="4862A6E6" w:rsidR="00DD44E7" w:rsidRDefault="00000000">
      <w:pPr>
        <w:pStyle w:val="a4"/>
        <w:widowControl/>
        <w:spacing w:line="56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六、其他需要报告的事项</w:t>
      </w:r>
    </w:p>
    <w:p w14:paraId="054A8E6F" w14:textId="0F728736" w:rsidR="00DD44E7" w:rsidRDefault="009460BE" w:rsidP="009460BE">
      <w:pPr>
        <w:ind w:firstLineChars="200" w:firstLine="640"/>
      </w:pPr>
      <w:r w:rsidRPr="009460BE">
        <w:rPr>
          <w:rFonts w:ascii="仿宋" w:eastAsia="仿宋" w:hAnsi="仿宋" w:cs="仿宋" w:hint="eastAsia"/>
          <w:kern w:val="0"/>
          <w:sz w:val="32"/>
          <w:szCs w:val="32"/>
        </w:rPr>
        <w:t>收取信息处理费的情况：本年度无发出收费通知，无收取信息处理费用。</w:t>
      </w:r>
    </w:p>
    <w:p w14:paraId="1846EE46" w14:textId="77777777" w:rsidR="00DD44E7" w:rsidRDefault="00DD44E7">
      <w:pPr>
        <w:rPr>
          <w:rFonts w:ascii="仿宋" w:eastAsia="仿宋" w:hAnsi="仿宋" w:cs="仿宋"/>
          <w:sz w:val="32"/>
          <w:szCs w:val="32"/>
        </w:rPr>
      </w:pPr>
    </w:p>
    <w:p w14:paraId="742FC4E0" w14:textId="77777777" w:rsidR="00DD44E7" w:rsidRDefault="00000000">
      <w:pPr>
        <w:jc w:val="center"/>
        <w:rPr>
          <w:rFonts w:ascii="仿宋" w:eastAsia="仿宋" w:hAnsi="仿宋" w:cs="仿宋"/>
          <w:sz w:val="32"/>
          <w:szCs w:val="32"/>
        </w:rPr>
      </w:pPr>
      <w:r>
        <w:rPr>
          <w:rFonts w:ascii="仿宋" w:eastAsia="仿宋" w:hAnsi="仿宋" w:cs="仿宋" w:hint="eastAsia"/>
          <w:sz w:val="32"/>
          <w:szCs w:val="32"/>
        </w:rPr>
        <w:t xml:space="preserve">              东湖生态旅游风景区管理委员会</w:t>
      </w:r>
    </w:p>
    <w:p w14:paraId="67A0B038" w14:textId="77777777" w:rsidR="00DD44E7" w:rsidRDefault="00000000">
      <w:pPr>
        <w:jc w:val="center"/>
        <w:rPr>
          <w:rFonts w:ascii="仿宋" w:eastAsia="仿宋" w:hAnsi="仿宋" w:cs="仿宋"/>
          <w:sz w:val="32"/>
          <w:szCs w:val="32"/>
        </w:rPr>
      </w:pPr>
      <w:r>
        <w:rPr>
          <w:rFonts w:ascii="仿宋" w:eastAsia="仿宋" w:hAnsi="仿宋" w:cs="仿宋" w:hint="eastAsia"/>
          <w:sz w:val="32"/>
          <w:szCs w:val="32"/>
        </w:rPr>
        <w:t xml:space="preserve">             城市管理执法局</w:t>
      </w:r>
    </w:p>
    <w:p w14:paraId="1A955573" w14:textId="097C9DA2" w:rsidR="00DD44E7" w:rsidRDefault="00000000">
      <w:pPr>
        <w:jc w:val="center"/>
        <w:rPr>
          <w:rFonts w:ascii="仿宋" w:eastAsia="仿宋" w:hAnsi="仿宋" w:cs="仿宋"/>
          <w:sz w:val="32"/>
          <w:szCs w:val="32"/>
        </w:rPr>
      </w:pPr>
      <w:r>
        <w:rPr>
          <w:rFonts w:ascii="仿宋" w:eastAsia="仿宋" w:hAnsi="仿宋" w:cs="仿宋" w:hint="eastAsia"/>
          <w:sz w:val="32"/>
          <w:szCs w:val="32"/>
        </w:rPr>
        <w:t xml:space="preserve">               202</w:t>
      </w:r>
      <w:r w:rsidR="0024086F">
        <w:rPr>
          <w:rFonts w:ascii="仿宋" w:eastAsia="仿宋" w:hAnsi="仿宋" w:cs="仿宋"/>
          <w:sz w:val="32"/>
          <w:szCs w:val="32"/>
        </w:rPr>
        <w:t>4</w:t>
      </w:r>
      <w:r>
        <w:rPr>
          <w:rFonts w:ascii="仿宋" w:eastAsia="仿宋" w:hAnsi="仿宋" w:cs="仿宋" w:hint="eastAsia"/>
          <w:sz w:val="32"/>
          <w:szCs w:val="32"/>
        </w:rPr>
        <w:t>年1月</w:t>
      </w:r>
      <w:r w:rsidR="0033167A">
        <w:rPr>
          <w:rFonts w:ascii="仿宋" w:eastAsia="仿宋" w:hAnsi="仿宋" w:cs="仿宋"/>
          <w:sz w:val="32"/>
          <w:szCs w:val="32"/>
        </w:rPr>
        <w:t>9</w:t>
      </w:r>
      <w:r>
        <w:rPr>
          <w:rFonts w:ascii="仿宋" w:eastAsia="仿宋" w:hAnsi="仿宋" w:cs="仿宋" w:hint="eastAsia"/>
          <w:sz w:val="32"/>
          <w:szCs w:val="32"/>
        </w:rPr>
        <w:t>日</w:t>
      </w:r>
    </w:p>
    <w:sectPr w:rsidR="00DD44E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3FE9" w14:textId="77777777" w:rsidR="00CE3F53" w:rsidRDefault="00CE3F53">
      <w:r>
        <w:separator/>
      </w:r>
    </w:p>
  </w:endnote>
  <w:endnote w:type="continuationSeparator" w:id="0">
    <w:p w14:paraId="4632BCA8" w14:textId="77777777" w:rsidR="00CE3F53" w:rsidRDefault="00CE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2D2D" w14:textId="77777777" w:rsidR="00DD44E7" w:rsidRDefault="00000000">
    <w:pPr>
      <w:pStyle w:val="a3"/>
    </w:pPr>
    <w:r>
      <w:rPr>
        <w:noProof/>
      </w:rPr>
      <mc:AlternateContent>
        <mc:Choice Requires="wps">
          <w:drawing>
            <wp:anchor distT="0" distB="0" distL="114300" distR="114300" simplePos="0" relativeHeight="251659264" behindDoc="0" locked="0" layoutInCell="1" allowOverlap="1" wp14:anchorId="565AE971" wp14:editId="78BA702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CD19F" w14:textId="77777777" w:rsidR="00DD44E7"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5AE97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6CD19F" w14:textId="77777777" w:rsidR="00DD44E7"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0A1A" w14:textId="77777777" w:rsidR="00CE3F53" w:rsidRDefault="00CE3F53">
      <w:r>
        <w:separator/>
      </w:r>
    </w:p>
  </w:footnote>
  <w:footnote w:type="continuationSeparator" w:id="0">
    <w:p w14:paraId="7808AD2C" w14:textId="77777777" w:rsidR="00CE3F53" w:rsidRDefault="00CE3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ZmN2MxYmE5NmRlZjg2ZTgzOTkwMTM2OWZhZTQ0NzAifQ=="/>
  </w:docVars>
  <w:rsids>
    <w:rsidRoot w:val="00DD44E7"/>
    <w:rsid w:val="0004696C"/>
    <w:rsid w:val="00105B57"/>
    <w:rsid w:val="002264D4"/>
    <w:rsid w:val="0024086F"/>
    <w:rsid w:val="002A79AB"/>
    <w:rsid w:val="0033167A"/>
    <w:rsid w:val="00374BD1"/>
    <w:rsid w:val="00491B74"/>
    <w:rsid w:val="004D2484"/>
    <w:rsid w:val="0060714F"/>
    <w:rsid w:val="00792780"/>
    <w:rsid w:val="007A1571"/>
    <w:rsid w:val="008368A1"/>
    <w:rsid w:val="008F06C3"/>
    <w:rsid w:val="009460BE"/>
    <w:rsid w:val="009E3B43"/>
    <w:rsid w:val="00A30906"/>
    <w:rsid w:val="00A520F9"/>
    <w:rsid w:val="00CA46E7"/>
    <w:rsid w:val="00CC4EA9"/>
    <w:rsid w:val="00CE3F53"/>
    <w:rsid w:val="00D14603"/>
    <w:rsid w:val="00D97A8F"/>
    <w:rsid w:val="00DD44E7"/>
    <w:rsid w:val="00F24E79"/>
    <w:rsid w:val="00F81BD3"/>
    <w:rsid w:val="00F90D5F"/>
    <w:rsid w:val="07CD5425"/>
    <w:rsid w:val="31D74C23"/>
    <w:rsid w:val="3A7C4DB0"/>
    <w:rsid w:val="4A5F2214"/>
    <w:rsid w:val="6D74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AF85A"/>
  <w15:docId w15:val="{FEF51C55-407E-412C-A2D8-3D6B8B61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jc w:val="left"/>
    </w:pPr>
    <w:rPr>
      <w:rFonts w:cs="Times New Roman"/>
      <w:kern w:val="0"/>
      <w:sz w:val="24"/>
    </w:rPr>
  </w:style>
  <w:style w:type="character" w:styleId="a5">
    <w:name w:val="Strong"/>
    <w:basedOn w:val="a0"/>
    <w:qFormat/>
    <w:rPr>
      <w:b/>
    </w:rPr>
  </w:style>
  <w:style w:type="paragraph" w:styleId="a6">
    <w:name w:val="header"/>
    <w:basedOn w:val="a"/>
    <w:link w:val="a7"/>
    <w:rsid w:val="00374BD1"/>
    <w:pPr>
      <w:tabs>
        <w:tab w:val="center" w:pos="4153"/>
        <w:tab w:val="right" w:pos="8306"/>
      </w:tabs>
      <w:snapToGrid w:val="0"/>
      <w:jc w:val="center"/>
    </w:pPr>
    <w:rPr>
      <w:sz w:val="18"/>
      <w:szCs w:val="18"/>
    </w:rPr>
  </w:style>
  <w:style w:type="character" w:customStyle="1" w:styleId="a7">
    <w:name w:val="页眉 字符"/>
    <w:basedOn w:val="a0"/>
    <w:link w:val="a6"/>
    <w:rsid w:val="00374BD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6080">
      <w:bodyDiv w:val="1"/>
      <w:marLeft w:val="0"/>
      <w:marRight w:val="0"/>
      <w:marTop w:val="0"/>
      <w:marBottom w:val="0"/>
      <w:divBdr>
        <w:top w:val="none" w:sz="0" w:space="0" w:color="auto"/>
        <w:left w:val="none" w:sz="0" w:space="0" w:color="auto"/>
        <w:bottom w:val="none" w:sz="0" w:space="0" w:color="auto"/>
        <w:right w:val="none" w:sz="0" w:space="0" w:color="auto"/>
      </w:divBdr>
    </w:div>
    <w:div w:id="952250148">
      <w:bodyDiv w:val="1"/>
      <w:marLeft w:val="0"/>
      <w:marRight w:val="0"/>
      <w:marTop w:val="0"/>
      <w:marBottom w:val="0"/>
      <w:divBdr>
        <w:top w:val="none" w:sz="0" w:space="0" w:color="auto"/>
        <w:left w:val="none" w:sz="0" w:space="0" w:color="auto"/>
        <w:bottom w:val="none" w:sz="0" w:space="0" w:color="auto"/>
        <w:right w:val="none" w:sz="0" w:space="0" w:color="auto"/>
      </w:divBdr>
    </w:div>
    <w:div w:id="1899314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余 芳利</cp:lastModifiedBy>
  <cp:revision>9</cp:revision>
  <cp:lastPrinted>2024-01-09T01:47:00Z</cp:lastPrinted>
  <dcterms:created xsi:type="dcterms:W3CDTF">2023-01-10T01:21:00Z</dcterms:created>
  <dcterms:modified xsi:type="dcterms:W3CDTF">2024-01-11T02:53:00Z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C52A183EA9CB42B7854A12A1E8826557</vt:lpwstr>
  </property>
</Properties>
</file>