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color w:val="000000"/>
          <w:sz w:val="48"/>
          <w:szCs w:val="48"/>
        </w:rPr>
      </w:pPr>
    </w:p>
    <w:p>
      <w:pPr>
        <w:spacing w:line="560" w:lineRule="exact"/>
        <w:jc w:val="center"/>
        <w:rPr>
          <w:rFonts w:ascii="宋体" w:hAnsi="宋体" w:cs="宋体"/>
          <w:b/>
          <w:bCs w:val="0"/>
          <w:color w:val="000000"/>
          <w:sz w:val="48"/>
          <w:szCs w:val="48"/>
        </w:rPr>
      </w:pPr>
      <w:r>
        <w:rPr>
          <w:rFonts w:hint="eastAsia" w:ascii="宋体" w:hAnsi="宋体" w:cs="宋体"/>
          <w:b/>
          <w:bCs w:val="0"/>
          <w:color w:val="000000"/>
          <w:sz w:val="48"/>
          <w:szCs w:val="48"/>
        </w:rPr>
        <w:t>东湖风景区公安分局2022年度双随机</w:t>
      </w:r>
      <w:r>
        <w:rPr>
          <w:rFonts w:hint="eastAsia" w:ascii="宋体" w:hAnsi="宋体" w:cs="宋体"/>
          <w:b/>
          <w:bCs w:val="0"/>
          <w:color w:val="000000"/>
          <w:sz w:val="48"/>
          <w:szCs w:val="48"/>
          <w:lang w:val="en-US" w:eastAsia="zh-CN"/>
        </w:rPr>
        <w:t>查</w:t>
      </w:r>
      <w:r>
        <w:rPr>
          <w:rFonts w:hint="eastAsia" w:ascii="宋体" w:hAnsi="宋体" w:cs="宋体"/>
          <w:b/>
          <w:bCs w:val="0"/>
          <w:color w:val="000000"/>
          <w:sz w:val="48"/>
          <w:szCs w:val="48"/>
        </w:rPr>
        <w:t>抽工作计划表</w:t>
      </w:r>
    </w:p>
    <w:p>
      <w:pPr>
        <w:spacing w:line="560" w:lineRule="exact"/>
        <w:jc w:val="center"/>
        <w:rPr>
          <w:rFonts w:hint="eastAsia" w:ascii="宋体" w:hAnsi="宋体" w:cs="宋体"/>
          <w:color w:val="000000"/>
          <w:sz w:val="48"/>
          <w:szCs w:val="48"/>
        </w:rPr>
      </w:pPr>
    </w:p>
    <w:tbl>
      <w:tblPr>
        <w:tblStyle w:val="4"/>
        <w:tblW w:w="13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530"/>
        <w:gridCol w:w="4267"/>
        <w:gridCol w:w="1891"/>
        <w:gridCol w:w="1515"/>
        <w:gridCol w:w="1552"/>
        <w:gridCol w:w="91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tabs>
                <w:tab w:val="left" w:pos="326"/>
              </w:tabs>
              <w:spacing w:line="0" w:lineRule="atLeast"/>
              <w:jc w:val="left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抽查类别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抽查事项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抽查对象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抽查比例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检查主体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一般检查事项</w:t>
            </w:r>
          </w:p>
        </w:tc>
        <w:tc>
          <w:tcPr>
            <w:tcW w:w="426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对违反旅馆业管理规定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区局备案的旅店业特种行业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旅游局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10月－12月</w:t>
            </w:r>
          </w:p>
        </w:tc>
        <w:tc>
          <w:tcPr>
            <w:tcW w:w="945" w:type="dxa"/>
            <w:shd w:val="clear" w:color="auto" w:fill="auto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0" w:lineRule="atLeast"/>
        <w:ind w:firstLine="64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ind w:left="-141" w:leftChars="-67" w:firstLine="4676" w:firstLineChars="2227"/>
      </w:pPr>
      <w:bookmarkStart w:id="0" w:name="_GoBack"/>
      <w:bookmarkEnd w:id="0"/>
    </w:p>
    <w:sectPr>
      <w:pgSz w:w="16838" w:h="11906" w:orient="landscape"/>
      <w:pgMar w:top="1800" w:right="208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FA"/>
    <w:rsid w:val="000638DE"/>
    <w:rsid w:val="004E7372"/>
    <w:rsid w:val="0061553F"/>
    <w:rsid w:val="006306FA"/>
    <w:rsid w:val="008F2974"/>
    <w:rsid w:val="070868A0"/>
    <w:rsid w:val="0E881884"/>
    <w:rsid w:val="26E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94</Words>
  <Characters>100</Characters>
  <Lines>1</Lines>
  <Paragraphs>1</Paragraphs>
  <TotalTime>4</TotalTime>
  <ScaleCrop>false</ScaleCrop>
  <LinksUpToDate>false</LinksUpToDate>
  <CharactersWithSpaces>100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2022-03-30T01:01:00Z</dcterms:created>
  <dc:creator>Lenovo</dc:creator>
  <cp:lastModifiedBy>张邹</cp:lastModifiedBy>
  <dcterms:modified xsi:type="dcterms:W3CDTF">2022-03-30T07:12:33Z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D0F18B03D86F49548D68C8FE30B0C609</vt:lpwstr>
  </property>
</Properties>
</file>